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CE9" w:rsidRDefault="00691CE9" w:rsidP="00691CE9">
      <w:pPr>
        <w:jc w:val="both"/>
        <w:rPr>
          <w:b/>
          <w:sz w:val="32"/>
          <w:szCs w:val="32"/>
        </w:rPr>
      </w:pPr>
      <w:bookmarkStart w:id="0" w:name="_GoBack"/>
      <w:bookmarkEnd w:id="0"/>
      <w:r>
        <w:rPr>
          <w:noProof/>
        </w:rPr>
        <mc:AlternateContent>
          <mc:Choice Requires="wps">
            <w:drawing>
              <wp:anchor distT="0" distB="0" distL="114300" distR="114300" simplePos="0" relativeHeight="251660288" behindDoc="0" locked="0" layoutInCell="1" allowOverlap="1" wp14:anchorId="34064810" wp14:editId="70074B07">
                <wp:simplePos x="0" y="0"/>
                <wp:positionH relativeFrom="column">
                  <wp:posOffset>-88900</wp:posOffset>
                </wp:positionH>
                <wp:positionV relativeFrom="paragraph">
                  <wp:posOffset>101600</wp:posOffset>
                </wp:positionV>
                <wp:extent cx="8496300" cy="3375660"/>
                <wp:effectExtent l="0" t="0" r="19050" b="152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96300" cy="33756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7pt;margin-top:8pt;width:669pt;height:26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" filled="f" strokecolor="windowText" strokeweight="1pt">
                <v:path arrowok="t"/>
              </v:rect>
            </w:pict>
          </mc:Fallback>
        </mc:AlternateContent>
      </w:r>
    </w:p>
    <w:p w:rsidR="00691CE9" w:rsidRDefault="00691CE9" w:rsidP="00691CE9">
      <w:pPr>
        <w:jc w:val="both"/>
        <w:rPr>
          <w:b/>
          <w:sz w:val="28"/>
          <w:szCs w:val="28"/>
        </w:rPr>
      </w:pPr>
      <w:r>
        <w:rPr>
          <w:noProof/>
        </w:rPr>
        <w:drawing>
          <wp:anchor distT="0" distB="0" distL="114300" distR="114300" simplePos="0" relativeHeight="251659264" behindDoc="1" locked="0" layoutInCell="1" allowOverlap="1" wp14:anchorId="64A42E7A" wp14:editId="0997F5AF">
            <wp:simplePos x="0" y="0"/>
            <wp:positionH relativeFrom="column">
              <wp:posOffset>6578600</wp:posOffset>
            </wp:positionH>
            <wp:positionV relativeFrom="paragraph">
              <wp:posOffset>127000</wp:posOffset>
            </wp:positionV>
            <wp:extent cx="1600200" cy="1600200"/>
            <wp:effectExtent l="0" t="0" r="0" b="0"/>
            <wp:wrapTight wrapText="bothSides">
              <wp:wrapPolygon edited="0">
                <wp:start x="0" y="0"/>
                <wp:lineTo x="0" y="21343"/>
                <wp:lineTo x="21343" y="21343"/>
                <wp:lineTo x="2134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Mid-week Stewardship Thought</w:t>
      </w:r>
    </w:p>
    <w:p w:rsidR="00691CE9" w:rsidRDefault="00691CE9" w:rsidP="00691CE9">
      <w:pPr>
        <w:jc w:val="both"/>
        <w:rPr>
          <w:b/>
          <w:sz w:val="28"/>
          <w:szCs w:val="28"/>
        </w:rPr>
      </w:pPr>
    </w:p>
    <w:p w:rsidR="00691CE9" w:rsidRPr="002865F4" w:rsidRDefault="00691CE9" w:rsidP="00691CE9">
      <w:pPr>
        <w:jc w:val="both"/>
        <w:rPr>
          <w:b/>
          <w:sz w:val="28"/>
          <w:szCs w:val="28"/>
        </w:rPr>
      </w:pPr>
      <w:r w:rsidRPr="002865F4">
        <w:rPr>
          <w:b/>
          <w:sz w:val="28"/>
          <w:szCs w:val="28"/>
        </w:rPr>
        <w:t>God’s Gift of Grace</w:t>
      </w:r>
    </w:p>
    <w:p w:rsidR="00691CE9" w:rsidRPr="00306F98" w:rsidRDefault="00691CE9" w:rsidP="00691CE9">
      <w:pPr>
        <w:jc w:val="both"/>
      </w:pPr>
      <w:r w:rsidRPr="00306F98">
        <w:t>Scripture is very clear that we are saved by grace alone through faith in Christ alone.  (Ephesians 2:8-9).  Additionally, that same grace that saves us also motivates and equips us to give our best in using our talents, abilities and gifts in God’s service.  Just as the night follows day, our comm</w:t>
      </w:r>
      <w:r>
        <w:t>itment to give God all we have</w:t>
      </w:r>
      <w:r w:rsidRPr="00306F98">
        <w:t xml:space="preserve"> follows our salvation by grace.  Because of God’s grace, we can serve, give, and do the work of the Lord.  By ourselves, we are powerless.  </w:t>
      </w:r>
      <w:r w:rsidRPr="00306F98">
        <w:rPr>
          <w:i/>
        </w:rPr>
        <w:t>“But grace was given to each one of us according to the measure of Christ’s gift”</w:t>
      </w:r>
      <w:r w:rsidRPr="00306F98">
        <w:t xml:space="preserve"> (Ephesians 4:7).  God’s grace in Jesus helps us live lives worthy of the Lord that we might bear much fruit for Him (Colossians 1:10).</w:t>
      </w:r>
    </w:p>
    <w:p w:rsidR="00691CE9" w:rsidRPr="0077583D" w:rsidRDefault="00691CE9" w:rsidP="00691CE9">
      <w:pPr>
        <w:jc w:val="both"/>
        <w:rPr>
          <w:b/>
          <w:sz w:val="20"/>
          <w:szCs w:val="20"/>
        </w:rPr>
      </w:pPr>
    </w:p>
    <w:p w:rsidR="00691CE9" w:rsidRDefault="00691CE9" w:rsidP="00691CE9">
      <w:pPr>
        <w:jc w:val="both"/>
      </w:pPr>
      <w:r w:rsidRPr="00306F98">
        <w:rPr>
          <w:b/>
        </w:rPr>
        <w:t>Prayer:</w:t>
      </w:r>
      <w:r>
        <w:rPr>
          <w:b/>
        </w:rPr>
        <w:t xml:space="preserve"> </w:t>
      </w:r>
      <w:r>
        <w:t xml:space="preserve">Dear Heavenly Father, thank You for giving </w:t>
      </w:r>
      <w:proofErr w:type="gramStart"/>
      <w:r>
        <w:t>Your</w:t>
      </w:r>
      <w:proofErr w:type="gramEnd"/>
      <w:r>
        <w:t xml:space="preserve"> grace so freely.  By Your grace, I am saved, and, by </w:t>
      </w:r>
      <w:proofErr w:type="gramStart"/>
      <w:r>
        <w:t>Your</w:t>
      </w:r>
      <w:proofErr w:type="gramEnd"/>
      <w:r>
        <w:t xml:space="preserve"> grace, I am empowered to go and bear fruit.  I give </w:t>
      </w:r>
      <w:proofErr w:type="gramStart"/>
      <w:r>
        <w:t>You</w:t>
      </w:r>
      <w:proofErr w:type="gramEnd"/>
      <w:r>
        <w:t xml:space="preserve"> praise and thanks.  In Jesus’ name I pray.  Amen.</w:t>
      </w:r>
    </w:p>
    <w:p w:rsidR="00691CE9" w:rsidRPr="0077583D" w:rsidRDefault="00691CE9" w:rsidP="00691CE9">
      <w:pPr>
        <w:jc w:val="both"/>
        <w:rPr>
          <w:b/>
          <w:sz w:val="20"/>
          <w:szCs w:val="20"/>
        </w:rPr>
      </w:pPr>
    </w:p>
    <w:p w:rsidR="00691CE9" w:rsidRDefault="00691CE9" w:rsidP="00691CE9">
      <w:pPr>
        <w:jc w:val="both"/>
        <w:rPr>
          <w:b/>
        </w:rPr>
      </w:pPr>
      <w:r w:rsidRPr="002667BA">
        <w:rPr>
          <w:b/>
        </w:rPr>
        <w:t>Blessings on your journey as a steward!</w:t>
      </w:r>
    </w:p>
    <w:p w:rsidR="00924826" w:rsidRDefault="00924826"/>
    <w:sectPr w:rsidR="00924826" w:rsidSect="00691CE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E9"/>
    <w:rsid w:val="00691CE9"/>
    <w:rsid w:val="0076230A"/>
    <w:rsid w:val="007C70E3"/>
    <w:rsid w:val="0092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E9"/>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E9"/>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1</cp:revision>
  <dcterms:created xsi:type="dcterms:W3CDTF">2017-03-06T19:44:00Z</dcterms:created>
  <dcterms:modified xsi:type="dcterms:W3CDTF">2017-03-06T19:44:00Z</dcterms:modified>
</cp:coreProperties>
</file>