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859" w14:textId="2CB0A29E" w:rsidR="00133E13" w:rsidRDefault="00DF6391" w:rsidP="00133E13">
      <w:pPr>
        <w:pStyle w:val="Title"/>
        <w:tabs>
          <w:tab w:val="right" w:pos="9360"/>
        </w:tabs>
        <w:rPr>
          <w:rStyle w:val="Heading1Char"/>
        </w:rPr>
      </w:pPr>
      <w:bookmarkStart w:id="0" w:name="_Hlk196808340"/>
      <w:r>
        <w:rPr>
          <w:sz w:val="72"/>
          <w:szCs w:val="72"/>
        </w:rPr>
        <w:t>1 Peter</w:t>
      </w:r>
      <w:r w:rsidR="00133E13">
        <w:rPr>
          <w:sz w:val="72"/>
          <w:szCs w:val="72"/>
        </w:rPr>
        <w:t xml:space="preserve"> – </w:t>
      </w:r>
      <w:r w:rsidR="008B4275">
        <w:t>1:</w:t>
      </w:r>
      <w:r w:rsidR="00037209">
        <w:t>10</w:t>
      </w:r>
      <w:r w:rsidR="008B4275">
        <w:t>-1:</w:t>
      </w:r>
      <w:r w:rsidR="000263F2">
        <w:t>1</w:t>
      </w:r>
      <w:r w:rsidR="00166396">
        <w:t>6</w:t>
      </w:r>
      <w:r w:rsidR="00133E13">
        <w:rPr>
          <w:rStyle w:val="Heading1Char"/>
          <w:sz w:val="48"/>
          <w:szCs w:val="48"/>
        </w:rPr>
        <w:tab/>
      </w:r>
      <w:r w:rsidR="00037209">
        <w:rPr>
          <w:rStyle w:val="Heading1Char"/>
        </w:rPr>
        <w:t>June 3</w:t>
      </w:r>
      <w:r w:rsidR="004B0B43">
        <w:rPr>
          <w:rStyle w:val="Heading1Char"/>
        </w:rPr>
        <w:t>, 2025</w:t>
      </w:r>
    </w:p>
    <w:bookmarkEnd w:id="0"/>
    <w:p w14:paraId="3E861B2C" w14:textId="16A9D9BA" w:rsidR="0059721A" w:rsidRDefault="0059721A" w:rsidP="00133E13">
      <w:pPr>
        <w:pStyle w:val="NoSpacing"/>
        <w:rPr>
          <w:sz w:val="22"/>
          <w:szCs w:val="22"/>
        </w:rPr>
      </w:pPr>
      <w:r>
        <w:rPr>
          <w:sz w:val="22"/>
          <w:szCs w:val="22"/>
        </w:rPr>
        <w:t>Luther’s Works: Volume 30 (Concordia Publishing House – 1967)</w:t>
      </w:r>
    </w:p>
    <w:p w14:paraId="170FA64B" w14:textId="6B5532AE" w:rsidR="00133E13" w:rsidRPr="002C4145" w:rsidRDefault="00DF6391" w:rsidP="00133E13">
      <w:pPr>
        <w:pStyle w:val="NoSpacing"/>
        <w:rPr>
          <w:sz w:val="22"/>
          <w:szCs w:val="22"/>
        </w:rPr>
      </w:pPr>
      <w:r>
        <w:rPr>
          <w:sz w:val="22"/>
          <w:szCs w:val="22"/>
        </w:rPr>
        <w:t>1 Peter</w:t>
      </w:r>
      <w:r w:rsidR="0059721A">
        <w:rPr>
          <w:sz w:val="22"/>
          <w:szCs w:val="22"/>
        </w:rPr>
        <w:t xml:space="preserve">: A Commentary on 1 </w:t>
      </w:r>
      <w:proofErr w:type="gramStart"/>
      <w:r w:rsidR="0059721A">
        <w:rPr>
          <w:sz w:val="22"/>
          <w:szCs w:val="22"/>
        </w:rPr>
        <w:t xml:space="preserve">Peter </w:t>
      </w:r>
      <w:r w:rsidR="004B0B43">
        <w:rPr>
          <w:sz w:val="22"/>
          <w:szCs w:val="22"/>
        </w:rPr>
        <w:t xml:space="preserve"> -</w:t>
      </w:r>
      <w:proofErr w:type="gramEnd"/>
      <w:r w:rsidR="004B0B43">
        <w:rPr>
          <w:sz w:val="22"/>
          <w:szCs w:val="22"/>
        </w:rPr>
        <w:t xml:space="preserve"> </w:t>
      </w:r>
      <w:r w:rsidR="0059721A">
        <w:rPr>
          <w:sz w:val="22"/>
          <w:szCs w:val="22"/>
        </w:rPr>
        <w:t>Paul J Achtemeier (Fortress Press – 1996)</w:t>
      </w:r>
      <w:r w:rsidR="00133E13" w:rsidRPr="002C4145">
        <w:rPr>
          <w:sz w:val="22"/>
          <w:szCs w:val="22"/>
        </w:rPr>
        <w:t xml:space="preserve"> </w:t>
      </w:r>
    </w:p>
    <w:p w14:paraId="2E841A60" w14:textId="45A850DA" w:rsidR="00133E13" w:rsidRPr="002C4145" w:rsidRDefault="00133E13" w:rsidP="00133E13">
      <w:pPr>
        <w:pStyle w:val="NoSpacing"/>
        <w:rPr>
          <w:sz w:val="22"/>
          <w:szCs w:val="22"/>
        </w:rPr>
      </w:pPr>
      <w:r w:rsidRPr="002C4145">
        <w:rPr>
          <w:sz w:val="22"/>
          <w:szCs w:val="22"/>
        </w:rPr>
        <w:t>Lutheran Study Bible</w:t>
      </w:r>
    </w:p>
    <w:p w14:paraId="7C459598" w14:textId="420C23F2" w:rsidR="00AA6889" w:rsidRPr="002C4145" w:rsidRDefault="00AA6889" w:rsidP="00AA6889">
      <w:pPr>
        <w:pStyle w:val="Heading1"/>
        <w:rPr>
          <w:sz w:val="36"/>
          <w:szCs w:val="36"/>
        </w:rPr>
      </w:pPr>
      <w:r>
        <w:rPr>
          <w:sz w:val="36"/>
          <w:szCs w:val="36"/>
        </w:rPr>
        <w:t>1 Peter 1:10-1</w:t>
      </w:r>
      <w:r w:rsidR="000263F2">
        <w:rPr>
          <w:sz w:val="36"/>
          <w:szCs w:val="36"/>
        </w:rPr>
        <w:t>2</w:t>
      </w:r>
      <w:r>
        <w:rPr>
          <w:sz w:val="36"/>
          <w:szCs w:val="36"/>
        </w:rPr>
        <w:t xml:space="preserve"> </w:t>
      </w:r>
      <w:r w:rsidRPr="002C4145">
        <w:rPr>
          <w:sz w:val="36"/>
          <w:szCs w:val="36"/>
        </w:rPr>
        <w:t xml:space="preserve">– </w:t>
      </w:r>
      <w:r w:rsidR="005622A5">
        <w:rPr>
          <w:sz w:val="36"/>
          <w:szCs w:val="36"/>
        </w:rPr>
        <w:t>This gift is nothing new</w:t>
      </w:r>
    </w:p>
    <w:p w14:paraId="2E778204" w14:textId="069B0C00" w:rsidR="00AA6889" w:rsidRDefault="005622A5" w:rsidP="005622A5">
      <w:pPr>
        <w:pStyle w:val="ListParagraph"/>
        <w:numPr>
          <w:ilvl w:val="0"/>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importance of the OT.</w:t>
      </w:r>
    </w:p>
    <w:p w14:paraId="6CD54DC4" w14:textId="6EF755C3" w:rsidR="005622A5" w:rsidRDefault="005622A5" w:rsidP="005622A5">
      <w:pPr>
        <w:pStyle w:val="ListParagraph"/>
        <w:numPr>
          <w:ilvl w:val="1"/>
          <w:numId w:val="6"/>
        </w:numPr>
        <w:autoSpaceDE w:val="0"/>
        <w:autoSpaceDN w:val="0"/>
        <w:adjustRightInd w:val="0"/>
        <w:spacing w:after="0" w:line="240" w:lineRule="auto"/>
        <w:rPr>
          <w:rFonts w:cs="Arial"/>
          <w:kern w:val="0"/>
          <w:sz w:val="22"/>
          <w:szCs w:val="22"/>
          <w:lang w:bidi="he-IL"/>
        </w:rPr>
      </w:pPr>
      <w:r w:rsidRPr="005622A5">
        <w:rPr>
          <w:rFonts w:cs="Arial"/>
          <w:kern w:val="0"/>
          <w:sz w:val="22"/>
          <w:szCs w:val="22"/>
          <w:lang w:bidi="he-IL"/>
        </w:rPr>
        <w:t>We must go back to the Old Testament and learn to prove the New Testament from the Old. There we shall see the promise concerning Christ, as Christ Himself declares in John 5:39: “You search the Scriptures … and it is they that bear witness to Me</w:t>
      </w:r>
      <w:r w:rsidRPr="005622A5">
        <w:rPr>
          <w:rFonts w:cs="Arial"/>
          <w:kern w:val="0"/>
          <w:sz w:val="22"/>
          <w:szCs w:val="22"/>
          <w:vertAlign w:val="superscript"/>
          <w:lang w:bidi="he-IL"/>
        </w:rPr>
        <w:footnoteReference w:id="1"/>
      </w:r>
    </w:p>
    <w:p w14:paraId="60136918" w14:textId="206C76A5" w:rsidR="005622A5" w:rsidRDefault="005622A5" w:rsidP="005622A5">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13:17</w:t>
      </w:r>
    </w:p>
    <w:p w14:paraId="19270E2A" w14:textId="4083D896" w:rsidR="005622A5" w:rsidRDefault="005622A5" w:rsidP="005622A5">
      <w:pPr>
        <w:pStyle w:val="ListParagraph"/>
        <w:numPr>
          <w:ilvl w:val="1"/>
          <w:numId w:val="6"/>
        </w:numPr>
        <w:autoSpaceDE w:val="0"/>
        <w:autoSpaceDN w:val="0"/>
        <w:adjustRightInd w:val="0"/>
        <w:spacing w:after="0" w:line="240" w:lineRule="auto"/>
        <w:rPr>
          <w:rFonts w:cs="Arial"/>
          <w:kern w:val="0"/>
          <w:sz w:val="22"/>
          <w:szCs w:val="22"/>
          <w:lang w:bidi="he-IL"/>
        </w:rPr>
      </w:pPr>
      <w:r w:rsidRPr="005622A5">
        <w:rPr>
          <w:rFonts w:cs="Arial"/>
          <w:kern w:val="0"/>
          <w:sz w:val="22"/>
          <w:szCs w:val="22"/>
          <w:lang w:bidi="he-IL"/>
        </w:rPr>
        <w:t>the former pointed to Christ, while the New Testament now gives us what was promised and prefigured in the Old Testament.</w:t>
      </w:r>
      <w:r w:rsidRPr="005622A5">
        <w:rPr>
          <w:rFonts w:cs="Arial"/>
          <w:kern w:val="0"/>
          <w:sz w:val="22"/>
          <w:szCs w:val="22"/>
          <w:vertAlign w:val="superscript"/>
          <w:lang w:bidi="he-IL"/>
        </w:rPr>
        <w:footnoteReference w:id="2"/>
      </w:r>
    </w:p>
    <w:p w14:paraId="014A906C" w14:textId="7377D930" w:rsidR="004614F0" w:rsidRDefault="004614F0" w:rsidP="004614F0">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16:25-26</w:t>
      </w:r>
    </w:p>
    <w:p w14:paraId="7C0F9352" w14:textId="035CCCE7" w:rsidR="004614F0" w:rsidRDefault="004614F0" w:rsidP="004614F0">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11:5</w:t>
      </w:r>
    </w:p>
    <w:p w14:paraId="5B437371" w14:textId="220207B2" w:rsidR="004614F0" w:rsidRDefault="004614F0" w:rsidP="004614F0">
      <w:pPr>
        <w:pStyle w:val="ListParagraph"/>
        <w:numPr>
          <w:ilvl w:val="3"/>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35:5-6</w:t>
      </w:r>
    </w:p>
    <w:p w14:paraId="3F5C537B" w14:textId="07D8921C" w:rsidR="004614F0" w:rsidRDefault="004614F0" w:rsidP="004614F0">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119:2</w:t>
      </w:r>
    </w:p>
    <w:p w14:paraId="6D6081DF" w14:textId="398B8452" w:rsidR="004614F0" w:rsidRDefault="00B7231A" w:rsidP="00B7231A">
      <w:pPr>
        <w:pStyle w:val="ListParagraph"/>
        <w:numPr>
          <w:ilvl w:val="3"/>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These people of God were blessed with a desire to literally look to the Scriptures for the promised Messiah.</w:t>
      </w:r>
    </w:p>
    <w:p w14:paraId="59632E10" w14:textId="63EBC7C3" w:rsidR="00B7231A" w:rsidRDefault="00B7231A" w:rsidP="00B7231A">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Revealed to them through the Holy Spirit</w:t>
      </w:r>
    </w:p>
    <w:p w14:paraId="3A02ACE8" w14:textId="4E88008E" w:rsidR="00B7231A" w:rsidRDefault="00B7231A" w:rsidP="00B7231A">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Spirit is and remains Christ’s and the Father’s own Spirit to all eternity, not separated from God’s Son… the entire fulness of the Spirit has been communicated by the personal union to Christ according to the flesh, which is personally united with God’s Son.”</w:t>
      </w:r>
      <w:r>
        <w:rPr>
          <w:rStyle w:val="FootnoteReference"/>
          <w:rFonts w:cs="Arial"/>
          <w:kern w:val="0"/>
          <w:sz w:val="22"/>
          <w:szCs w:val="22"/>
          <w:lang w:bidi="he-IL"/>
        </w:rPr>
        <w:footnoteReference w:id="3"/>
      </w:r>
    </w:p>
    <w:p w14:paraId="19636644" w14:textId="07D40DF4" w:rsidR="0029283B" w:rsidRDefault="0029283B" w:rsidP="00B7231A">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Law and prophets point to Jesus.</w:t>
      </w:r>
      <w:r>
        <w:rPr>
          <w:rFonts w:cs="Arial"/>
          <w:kern w:val="0"/>
          <w:sz w:val="22"/>
          <w:szCs w:val="22"/>
          <w:lang w:bidi="he-IL"/>
        </w:rPr>
        <w:tab/>
      </w:r>
      <w:r>
        <w:rPr>
          <w:rFonts w:cs="Arial"/>
          <w:kern w:val="0"/>
          <w:sz w:val="22"/>
          <w:szCs w:val="22"/>
          <w:lang w:bidi="he-IL"/>
        </w:rPr>
        <w:tab/>
      </w:r>
      <w:r>
        <w:rPr>
          <w:rFonts w:cs="Arial"/>
          <w:kern w:val="0"/>
          <w:sz w:val="22"/>
          <w:szCs w:val="22"/>
          <w:lang w:bidi="he-IL"/>
        </w:rPr>
        <w:tab/>
      </w:r>
      <w:r>
        <w:rPr>
          <w:rFonts w:cs="Arial"/>
          <w:kern w:val="0"/>
          <w:sz w:val="22"/>
          <w:szCs w:val="22"/>
          <w:lang w:bidi="he-IL"/>
        </w:rPr>
        <w:tab/>
      </w:r>
      <w:r>
        <w:rPr>
          <w:rFonts w:cs="Arial"/>
          <w:kern w:val="0"/>
          <w:sz w:val="22"/>
          <w:szCs w:val="22"/>
          <w:lang w:bidi="he-IL"/>
        </w:rPr>
        <w:tab/>
      </w:r>
      <w:r>
        <w:rPr>
          <w:rFonts w:cs="Arial"/>
          <w:kern w:val="0"/>
          <w:sz w:val="22"/>
          <w:szCs w:val="22"/>
          <w:lang w:bidi="he-IL"/>
        </w:rPr>
        <w:tab/>
      </w:r>
    </w:p>
    <w:p w14:paraId="177EEC4A" w14:textId="0726843F" w:rsidR="00B7231A" w:rsidRDefault="00B7231A" w:rsidP="00B7231A">
      <w:pPr>
        <w:pStyle w:val="ListParagraph"/>
        <w:numPr>
          <w:ilvl w:val="0"/>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Is it all about you?</w:t>
      </w:r>
    </w:p>
    <w:p w14:paraId="4468F6DF" w14:textId="53A80F7A" w:rsidR="00B7231A" w:rsidRDefault="00B7231A" w:rsidP="00B7231A">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We desperately need to be saved in and by Christ alone…</w:t>
      </w:r>
    </w:p>
    <w:p w14:paraId="0ACDB108" w14:textId="0DC900B3" w:rsidR="00B7231A" w:rsidRDefault="00B7231A" w:rsidP="00B7231A">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But is that great salvation to stay only with you?</w:t>
      </w:r>
    </w:p>
    <w:p w14:paraId="118F2DBE" w14:textId="49D28A13" w:rsidR="00B7231A" w:rsidRDefault="00B7231A" w:rsidP="00B7231A">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The OT prophets were given by the same Spirit </w:t>
      </w:r>
      <w:r w:rsidR="000263F2">
        <w:rPr>
          <w:rFonts w:cs="Arial"/>
          <w:kern w:val="0"/>
          <w:sz w:val="22"/>
          <w:szCs w:val="22"/>
          <w:lang w:bidi="he-IL"/>
        </w:rPr>
        <w:t>the hope of Who and what was to come.</w:t>
      </w:r>
    </w:p>
    <w:p w14:paraId="21650F8F" w14:textId="65980DA4" w:rsidR="000263F2" w:rsidRDefault="000263F2" w:rsidP="000263F2">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11:13</w:t>
      </w:r>
    </w:p>
    <w:p w14:paraId="3DA5C64D" w14:textId="7F7CA7CD" w:rsidR="0029283B" w:rsidRDefault="0029283B" w:rsidP="000263F2">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A hope to be shared and proclaimed.</w:t>
      </w:r>
    </w:p>
    <w:p w14:paraId="2E1B9146" w14:textId="415D3173" w:rsidR="0029283B" w:rsidRDefault="0029283B" w:rsidP="0029283B">
      <w:pPr>
        <w:pStyle w:val="ListParagraph"/>
        <w:numPr>
          <w:ilvl w:val="3"/>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13:17</w:t>
      </w:r>
    </w:p>
    <w:p w14:paraId="3484BE49" w14:textId="272CCA77" w:rsidR="0029283B" w:rsidRDefault="0029283B" w:rsidP="0029283B">
      <w:pPr>
        <w:pStyle w:val="ListParagraph"/>
        <w:numPr>
          <w:ilvl w:val="0"/>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“Things which angels long to look.”</w:t>
      </w:r>
    </w:p>
    <w:p w14:paraId="0A8787B8" w14:textId="0F11DA21" w:rsidR="0029283B" w:rsidRDefault="0029283B" w:rsidP="0029283B">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greatest, holiest mystery of all time – the incarnation and work of Christ – was revealed among humans. Though we may neglect this great treasure, all heaven worships the God of our salvation.”</w:t>
      </w:r>
      <w:r>
        <w:rPr>
          <w:rStyle w:val="FootnoteReference"/>
          <w:rFonts w:cs="Arial"/>
          <w:kern w:val="0"/>
          <w:sz w:val="22"/>
          <w:szCs w:val="22"/>
          <w:lang w:bidi="he-IL"/>
        </w:rPr>
        <w:footnoteReference w:id="4"/>
      </w:r>
    </w:p>
    <w:p w14:paraId="2087029E" w14:textId="18C45B22" w:rsidR="0029283B" w:rsidRDefault="0029283B" w:rsidP="0029283B">
      <w:pPr>
        <w:pStyle w:val="ListParagraph"/>
        <w:numPr>
          <w:ilvl w:val="1"/>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 xml:space="preserve">“What seems to be implied is that this angelic desire points to the greatness of what Christians now hear announced to them, and further underlines one </w:t>
      </w:r>
      <w:r w:rsidR="000805C9">
        <w:rPr>
          <w:rFonts w:cs="Arial"/>
          <w:kern w:val="0"/>
          <w:sz w:val="22"/>
          <w:szCs w:val="22"/>
          <w:lang w:bidi="he-IL"/>
        </w:rPr>
        <w:t>of</w:t>
      </w:r>
      <w:r>
        <w:rPr>
          <w:rFonts w:cs="Arial"/>
          <w:kern w:val="0"/>
          <w:sz w:val="22"/>
          <w:szCs w:val="22"/>
          <w:lang w:bidi="he-IL"/>
        </w:rPr>
        <w:t xml:space="preserve"> the author’s main purposes for writing the letter: the readers live in a time firmly under God’s </w:t>
      </w:r>
      <w:r w:rsidR="000805C9">
        <w:rPr>
          <w:rFonts w:cs="Arial"/>
          <w:kern w:val="0"/>
          <w:sz w:val="22"/>
          <w:szCs w:val="22"/>
          <w:lang w:bidi="he-IL"/>
        </w:rPr>
        <w:t>control</w:t>
      </w:r>
      <w:r>
        <w:rPr>
          <w:rFonts w:cs="Arial"/>
          <w:kern w:val="0"/>
          <w:sz w:val="22"/>
          <w:szCs w:val="22"/>
          <w:lang w:bidi="he-IL"/>
        </w:rPr>
        <w:t xml:space="preserve"> when history is about to reach its climax. They therefore have reaso</w:t>
      </w:r>
      <w:r w:rsidR="000805C9">
        <w:rPr>
          <w:rFonts w:cs="Arial"/>
          <w:kern w:val="0"/>
          <w:sz w:val="22"/>
          <w:szCs w:val="22"/>
          <w:lang w:bidi="he-IL"/>
        </w:rPr>
        <w:t>n rather to rejoice than to despair.”</w:t>
      </w:r>
      <w:r w:rsidR="000805C9">
        <w:rPr>
          <w:rStyle w:val="FootnoteReference"/>
          <w:rFonts w:cs="Arial"/>
          <w:kern w:val="0"/>
          <w:sz w:val="22"/>
          <w:szCs w:val="22"/>
          <w:lang w:bidi="he-IL"/>
        </w:rPr>
        <w:footnoteReference w:id="5"/>
      </w:r>
    </w:p>
    <w:p w14:paraId="4C3AEDDB" w14:textId="76B49C0E" w:rsidR="000805C9" w:rsidRDefault="000805C9" w:rsidP="0029283B">
      <w:pPr>
        <w:pStyle w:val="ListParagraph"/>
        <w:numPr>
          <w:ilvl w:val="1"/>
          <w:numId w:val="6"/>
        </w:numPr>
        <w:autoSpaceDE w:val="0"/>
        <w:autoSpaceDN w:val="0"/>
        <w:adjustRightInd w:val="0"/>
        <w:spacing w:after="0" w:line="240" w:lineRule="auto"/>
        <w:rPr>
          <w:rFonts w:cs="Arial"/>
          <w:kern w:val="0"/>
          <w:sz w:val="22"/>
          <w:szCs w:val="22"/>
          <w:lang w:bidi="he-IL"/>
        </w:rPr>
      </w:pPr>
      <w:r w:rsidRPr="000805C9">
        <w:rPr>
          <w:rFonts w:cs="Arial"/>
          <w:kern w:val="0"/>
          <w:sz w:val="22"/>
          <w:szCs w:val="22"/>
          <w:lang w:bidi="he-IL"/>
        </w:rPr>
        <w:t>Through the Holy Spirit, who descended on them from heaven, the apostles proclaimed to us great things of the kind the angels like to see.</w:t>
      </w:r>
      <w:r w:rsidRPr="000805C9">
        <w:rPr>
          <w:rFonts w:cs="Arial"/>
          <w:kern w:val="0"/>
          <w:sz w:val="22"/>
          <w:szCs w:val="22"/>
          <w:vertAlign w:val="superscript"/>
          <w:lang w:bidi="he-IL"/>
        </w:rPr>
        <w:footnoteReference w:id="6"/>
      </w:r>
    </w:p>
    <w:p w14:paraId="136A45C7" w14:textId="274A4112" w:rsidR="000805C9" w:rsidRDefault="000805C9" w:rsidP="000805C9">
      <w:pPr>
        <w:pStyle w:val="ListParagraph"/>
        <w:numPr>
          <w:ilvl w:val="2"/>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 does this all mean?</w:t>
      </w:r>
    </w:p>
    <w:p w14:paraId="644FB3E6" w14:textId="2D95675C" w:rsidR="000805C9" w:rsidRDefault="000805C9" w:rsidP="000805C9">
      <w:pPr>
        <w:pStyle w:val="ListParagraph"/>
        <w:numPr>
          <w:ilvl w:val="3"/>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amazing gift of faith.</w:t>
      </w:r>
    </w:p>
    <w:p w14:paraId="56048C65" w14:textId="2DB67354" w:rsidR="000805C9" w:rsidRDefault="000805C9" w:rsidP="000805C9">
      <w:pPr>
        <w:pStyle w:val="ListParagraph"/>
        <w:numPr>
          <w:ilvl w:val="4"/>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Angels are witnesses of the Triune Lord God and all His works!</w:t>
      </w:r>
    </w:p>
    <w:p w14:paraId="1B3CB0F8" w14:textId="6D23E911" w:rsidR="000805C9" w:rsidRDefault="000805C9" w:rsidP="000805C9">
      <w:pPr>
        <w:pStyle w:val="ListParagraph"/>
        <w:numPr>
          <w:ilvl w:val="5"/>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They do not need faith.</w:t>
      </w:r>
    </w:p>
    <w:p w14:paraId="4533FC70" w14:textId="42DF6805" w:rsidR="000805C9" w:rsidRDefault="000805C9" w:rsidP="000805C9">
      <w:pPr>
        <w:pStyle w:val="ListParagraph"/>
        <w:numPr>
          <w:ilvl w:val="5"/>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We do!</w:t>
      </w:r>
    </w:p>
    <w:p w14:paraId="7A4B5ABD" w14:textId="59106FE3" w:rsidR="000805C9" w:rsidRDefault="000805C9" w:rsidP="000805C9">
      <w:pPr>
        <w:pStyle w:val="ListParagraph"/>
        <w:numPr>
          <w:ilvl w:val="4"/>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Because we do not see or experience, faith and Christian hope is all we have!</w:t>
      </w:r>
    </w:p>
    <w:p w14:paraId="52435F9E" w14:textId="6208C3A4" w:rsidR="000805C9" w:rsidRDefault="000805C9" w:rsidP="000805C9">
      <w:pPr>
        <w:pStyle w:val="ListParagraph"/>
        <w:numPr>
          <w:ilvl w:val="5"/>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And it is God’s gift to us!</w:t>
      </w:r>
    </w:p>
    <w:p w14:paraId="76FD2909" w14:textId="7FEC2630" w:rsidR="000805C9" w:rsidRDefault="000805C9" w:rsidP="000805C9">
      <w:pPr>
        <w:pStyle w:val="ListParagraph"/>
        <w:numPr>
          <w:ilvl w:val="4"/>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We long for what we do not see…</w:t>
      </w:r>
    </w:p>
    <w:p w14:paraId="125E9228" w14:textId="26898941" w:rsidR="000805C9" w:rsidRDefault="000805C9" w:rsidP="000805C9">
      <w:pPr>
        <w:pStyle w:val="ListParagraph"/>
        <w:numPr>
          <w:ilvl w:val="5"/>
          <w:numId w:val="6"/>
        </w:numPr>
        <w:autoSpaceDE w:val="0"/>
        <w:autoSpaceDN w:val="0"/>
        <w:adjustRightInd w:val="0"/>
        <w:spacing w:after="0" w:line="240" w:lineRule="auto"/>
        <w:rPr>
          <w:rFonts w:cs="Arial"/>
          <w:kern w:val="0"/>
          <w:sz w:val="22"/>
          <w:szCs w:val="22"/>
          <w:lang w:bidi="he-IL"/>
        </w:rPr>
      </w:pPr>
      <w:r>
        <w:rPr>
          <w:rFonts w:cs="Arial"/>
          <w:kern w:val="0"/>
          <w:sz w:val="22"/>
          <w:szCs w:val="22"/>
          <w:lang w:bidi="he-IL"/>
        </w:rPr>
        <w:t>They long for the gift we have.</w:t>
      </w:r>
    </w:p>
    <w:p w14:paraId="4FD32054" w14:textId="77ED75E8" w:rsidR="000805C9" w:rsidRDefault="000805C9" w:rsidP="000805C9">
      <w:pPr>
        <w:pStyle w:val="ListParagraph"/>
        <w:numPr>
          <w:ilvl w:val="2"/>
          <w:numId w:val="6"/>
        </w:numPr>
        <w:autoSpaceDE w:val="0"/>
        <w:autoSpaceDN w:val="0"/>
        <w:adjustRightInd w:val="0"/>
        <w:spacing w:after="0" w:line="240" w:lineRule="auto"/>
        <w:rPr>
          <w:rFonts w:cs="Arial"/>
          <w:kern w:val="0"/>
          <w:sz w:val="22"/>
          <w:szCs w:val="22"/>
          <w:lang w:bidi="he-IL"/>
        </w:rPr>
      </w:pPr>
      <w:r w:rsidRPr="000805C9">
        <w:rPr>
          <w:rFonts w:cs="Arial"/>
          <w:kern w:val="0"/>
          <w:sz w:val="22"/>
          <w:szCs w:val="22"/>
          <w:lang w:bidi="he-IL"/>
        </w:rPr>
        <w:t xml:space="preserve">St. Peter orders us to close our eyes and see what the Gospel is. This will give us joy and delight. </w:t>
      </w:r>
      <w:proofErr w:type="gramStart"/>
      <w:r w:rsidRPr="000805C9">
        <w:rPr>
          <w:rFonts w:cs="Arial"/>
          <w:kern w:val="0"/>
          <w:sz w:val="22"/>
          <w:szCs w:val="22"/>
          <w:lang w:bidi="he-IL"/>
        </w:rPr>
        <w:t>As yet</w:t>
      </w:r>
      <w:proofErr w:type="gramEnd"/>
      <w:r w:rsidRPr="000805C9">
        <w:rPr>
          <w:rFonts w:cs="Arial"/>
          <w:kern w:val="0"/>
          <w:sz w:val="22"/>
          <w:szCs w:val="22"/>
          <w:lang w:bidi="he-IL"/>
        </w:rPr>
        <w:t xml:space="preserve"> we cannot see this with our physical eyes; but we must believe that we partake of and share in the righteousness, truth, blessedness, and all the good things God has. For since He gave us Christ, His only Son, the highest Good, He, through Him, also gives us all His good things, riches, and treasures, from which the angels in heaven derive all pleasure and joy. All this is offered to us in the Gospel; and if we believe, we necessarily take such joy in it. But while we are living on earth, our joy cannot be perfect like that of the angels. Through faith we are now beginning to feel some of it. In heaven, however, it is so great that no human heart can grasp it. But when we get there, we, too, shall feel it.</w:t>
      </w:r>
      <w:r w:rsidRPr="000805C9">
        <w:rPr>
          <w:rFonts w:cs="Arial"/>
          <w:kern w:val="0"/>
          <w:sz w:val="22"/>
          <w:szCs w:val="22"/>
          <w:vertAlign w:val="superscript"/>
          <w:lang w:bidi="he-IL"/>
        </w:rPr>
        <w:footnoteReference w:id="7"/>
      </w:r>
    </w:p>
    <w:p w14:paraId="3481C3A2" w14:textId="76E980BA" w:rsidR="00037209" w:rsidRPr="002C4145" w:rsidRDefault="00037209" w:rsidP="00037209">
      <w:pPr>
        <w:pStyle w:val="Heading1"/>
        <w:rPr>
          <w:sz w:val="36"/>
          <w:szCs w:val="36"/>
        </w:rPr>
      </w:pPr>
      <w:r>
        <w:rPr>
          <w:sz w:val="36"/>
          <w:szCs w:val="36"/>
        </w:rPr>
        <w:t xml:space="preserve">1 Peter 1:10-12 </w:t>
      </w:r>
      <w:r w:rsidRPr="002C4145">
        <w:rPr>
          <w:sz w:val="36"/>
          <w:szCs w:val="36"/>
        </w:rPr>
        <w:t xml:space="preserve">– </w:t>
      </w:r>
      <w:r>
        <w:rPr>
          <w:sz w:val="36"/>
          <w:szCs w:val="36"/>
        </w:rPr>
        <w:t>How you are going to live</w:t>
      </w:r>
    </w:p>
    <w:p w14:paraId="4D24A61F" w14:textId="796CB768" w:rsidR="00037209" w:rsidRDefault="00037209" w:rsidP="00037209">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Don’t pass on the “Therefore”</w:t>
      </w:r>
    </w:p>
    <w:p w14:paraId="5160B0F3" w14:textId="28A85402" w:rsidR="00037209" w:rsidRDefault="00037209" w:rsidP="0003720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 comes next grows directly from what we have learned in the previous verses.</w:t>
      </w:r>
    </w:p>
    <w:p w14:paraId="2EEF9FF3" w14:textId="00F18915" w:rsidR="00037209" w:rsidRDefault="00037209" w:rsidP="00037209">
      <w:pPr>
        <w:pStyle w:val="ListParagraph"/>
        <w:numPr>
          <w:ilvl w:val="0"/>
          <w:numId w:val="7"/>
        </w:numPr>
        <w:autoSpaceDE w:val="0"/>
        <w:autoSpaceDN w:val="0"/>
        <w:adjustRightInd w:val="0"/>
        <w:spacing w:after="0" w:line="240" w:lineRule="auto"/>
        <w:rPr>
          <w:rFonts w:cs="Arial"/>
          <w:kern w:val="0"/>
          <w:sz w:val="22"/>
          <w:szCs w:val="22"/>
          <w:lang w:bidi="he-IL"/>
        </w:rPr>
      </w:pPr>
      <w:r w:rsidRPr="00037209">
        <w:rPr>
          <w:rFonts w:cs="Arial"/>
          <w:kern w:val="0"/>
          <w:sz w:val="22"/>
          <w:szCs w:val="22"/>
          <w:lang w:bidi="he-IL"/>
        </w:rPr>
        <w:t xml:space="preserve">“Bind </w:t>
      </w:r>
      <w:r>
        <w:rPr>
          <w:rFonts w:cs="Arial"/>
          <w:kern w:val="0"/>
          <w:sz w:val="22"/>
          <w:szCs w:val="22"/>
          <w:lang w:bidi="he-IL"/>
        </w:rPr>
        <w:t>up the loin of your mind”</w:t>
      </w:r>
    </w:p>
    <w:p w14:paraId="6623A804" w14:textId="1372C894" w:rsidR="00037209" w:rsidRDefault="00037209" w:rsidP="0003720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Exodus 12:11</w:t>
      </w:r>
    </w:p>
    <w:p w14:paraId="5D8D511A" w14:textId="0C4FDE7E" w:rsidR="00037209" w:rsidRDefault="00037209" w:rsidP="0003720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Luke 12:35</w:t>
      </w:r>
    </w:p>
    <w:p w14:paraId="6C2E768E" w14:textId="751EFEE0" w:rsidR="00037209" w:rsidRDefault="00037209" w:rsidP="0003720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11:5</w:t>
      </w:r>
    </w:p>
    <w:p w14:paraId="3D46DC53" w14:textId="347046AD" w:rsidR="00037209" w:rsidRDefault="00037209" w:rsidP="00037209">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Why is it important to do such a thing?</w:t>
      </w:r>
    </w:p>
    <w:p w14:paraId="03E91071" w14:textId="25100004" w:rsidR="00037209" w:rsidRDefault="00C32E5F" w:rsidP="00037209">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physical girding of the loins = chastity of the body.</w:t>
      </w:r>
    </w:p>
    <w:p w14:paraId="54E25558" w14:textId="69BB37C4" w:rsidR="00C32E5F" w:rsidRDefault="00C32E5F" w:rsidP="00C32E5F">
      <w:pPr>
        <w:pStyle w:val="ListParagraph"/>
        <w:numPr>
          <w:ilvl w:val="4"/>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w:t>
      </w:r>
      <w:r w:rsidRPr="00C32E5F">
        <w:rPr>
          <w:rFonts w:cs="Arial"/>
          <w:kern w:val="0"/>
          <w:sz w:val="22"/>
          <w:szCs w:val="22"/>
          <w:lang w:bidi="he-IL"/>
        </w:rPr>
        <w:t>one suppresses and overcomes evil lust only through faith.</w:t>
      </w:r>
      <w:r w:rsidRPr="00C32E5F">
        <w:rPr>
          <w:rFonts w:cs="Arial"/>
          <w:kern w:val="0"/>
          <w:sz w:val="22"/>
          <w:szCs w:val="22"/>
          <w:vertAlign w:val="superscript"/>
          <w:lang w:bidi="he-IL"/>
        </w:rPr>
        <w:footnoteReference w:id="8"/>
      </w:r>
    </w:p>
    <w:p w14:paraId="22A03316" w14:textId="7E2A0D65" w:rsidR="00C32E5F" w:rsidRDefault="00C32E5F" w:rsidP="00C32E5F">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Yet here Peter refers to a spiritual girding of your mind.</w:t>
      </w:r>
    </w:p>
    <w:p w14:paraId="7097A059" w14:textId="19D34551" w:rsidR="00C32E5F" w:rsidRDefault="00C32E5F" w:rsidP="00C32E5F">
      <w:pPr>
        <w:pStyle w:val="ListParagraph"/>
        <w:numPr>
          <w:ilvl w:val="4"/>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Just as one is called to be sexually pure, we are also being called to be spiritually pure.</w:t>
      </w:r>
    </w:p>
    <w:p w14:paraId="5F89120D" w14:textId="0A588721" w:rsidR="00C32E5F" w:rsidRDefault="00C32E5F" w:rsidP="00C32E5F">
      <w:pPr>
        <w:pStyle w:val="ListParagraph"/>
        <w:numPr>
          <w:ilvl w:val="4"/>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t>
      </w:r>
      <w:r w:rsidRPr="00C32E5F">
        <w:rPr>
          <w:rFonts w:cs="Arial"/>
          <w:kern w:val="0"/>
          <w:sz w:val="22"/>
          <w:szCs w:val="22"/>
          <w:lang w:bidi="he-IL"/>
        </w:rPr>
        <w:t xml:space="preserve"> if the soul clings to the teachings of men and thus surrenders faith and Christ. St. Peter forbids this here when he tells us to gird the loins of the mind. It is as if he were saying: You have now heard the Gospel and have come to faith. </w:t>
      </w:r>
      <w:proofErr w:type="gramStart"/>
      <w:r w:rsidRPr="00C32E5F">
        <w:rPr>
          <w:rFonts w:cs="Arial"/>
          <w:kern w:val="0"/>
          <w:sz w:val="22"/>
          <w:szCs w:val="22"/>
          <w:lang w:bidi="he-IL"/>
        </w:rPr>
        <w:t>Therefore</w:t>
      </w:r>
      <w:proofErr w:type="gramEnd"/>
      <w:r w:rsidRPr="00C32E5F">
        <w:rPr>
          <w:rFonts w:cs="Arial"/>
          <w:kern w:val="0"/>
          <w:sz w:val="22"/>
          <w:szCs w:val="22"/>
          <w:lang w:bidi="he-IL"/>
        </w:rPr>
        <w:t xml:space="preserve"> see to it that you remain in faith and not be moved by false doctrine, that you do not waver and run hither and thither with works.</w:t>
      </w:r>
      <w:r w:rsidRPr="00C32E5F">
        <w:rPr>
          <w:rFonts w:cs="Arial"/>
          <w:kern w:val="0"/>
          <w:sz w:val="22"/>
          <w:szCs w:val="22"/>
          <w:vertAlign w:val="superscript"/>
          <w:lang w:bidi="he-IL"/>
        </w:rPr>
        <w:footnoteReference w:id="9"/>
      </w:r>
    </w:p>
    <w:p w14:paraId="585C3A68" w14:textId="1383C0DA" w:rsidR="00C32E5F" w:rsidRDefault="00C32E5F" w:rsidP="00C32E5F">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Note how Luther directs this to the temptation </w:t>
      </w:r>
      <w:proofErr w:type="gramStart"/>
      <w:r>
        <w:rPr>
          <w:rFonts w:cs="Arial"/>
          <w:kern w:val="0"/>
          <w:sz w:val="22"/>
          <w:szCs w:val="22"/>
          <w:lang w:bidi="he-IL"/>
        </w:rPr>
        <w:t xml:space="preserve">of </w:t>
      </w:r>
      <w:r w:rsidRPr="00C32E5F">
        <w:rPr>
          <w:rFonts w:cs="Arial"/>
          <w:i/>
          <w:iCs/>
          <w:kern w:val="0"/>
          <w:sz w:val="22"/>
          <w:szCs w:val="22"/>
          <w:lang w:bidi="he-IL"/>
        </w:rPr>
        <w:t>works</w:t>
      </w:r>
      <w:proofErr w:type="gramEnd"/>
      <w:r w:rsidRPr="00C32E5F">
        <w:rPr>
          <w:rFonts w:cs="Arial"/>
          <w:i/>
          <w:iCs/>
          <w:kern w:val="0"/>
          <w:sz w:val="22"/>
          <w:szCs w:val="22"/>
          <w:lang w:bidi="he-IL"/>
        </w:rPr>
        <w:t xml:space="preserve"> righteousness</w:t>
      </w:r>
      <w:r>
        <w:rPr>
          <w:rFonts w:cs="Arial"/>
          <w:kern w:val="0"/>
          <w:sz w:val="22"/>
          <w:szCs w:val="22"/>
          <w:lang w:bidi="he-IL"/>
        </w:rPr>
        <w:t>.</w:t>
      </w:r>
    </w:p>
    <w:p w14:paraId="0F2BEE20" w14:textId="4AAD1996" w:rsidR="00C32E5F" w:rsidRDefault="00C32E5F" w:rsidP="00C32E5F">
      <w:pPr>
        <w:pStyle w:val="ListParagraph"/>
        <w:numPr>
          <w:ilvl w:val="3"/>
          <w:numId w:val="7"/>
        </w:numPr>
        <w:autoSpaceDE w:val="0"/>
        <w:autoSpaceDN w:val="0"/>
        <w:adjustRightInd w:val="0"/>
        <w:spacing w:after="0" w:line="240" w:lineRule="auto"/>
        <w:rPr>
          <w:rFonts w:cs="Arial"/>
          <w:kern w:val="0"/>
          <w:sz w:val="22"/>
          <w:szCs w:val="22"/>
          <w:lang w:bidi="he-IL"/>
        </w:rPr>
      </w:pPr>
      <w:r w:rsidRPr="00C32E5F">
        <w:rPr>
          <w:rFonts w:cs="Arial"/>
          <w:kern w:val="0"/>
          <w:sz w:val="22"/>
          <w:szCs w:val="22"/>
          <w:lang w:bidi="he-IL"/>
        </w:rPr>
        <w:t xml:space="preserve">Like the Pharisee in Luke 18:11–12, they insist on their understanding and opinion. Mary speaks about them in the </w:t>
      </w:r>
      <w:r w:rsidRPr="00C32E5F">
        <w:rPr>
          <w:rFonts w:cs="Arial"/>
          <w:i/>
          <w:kern w:val="0"/>
          <w:sz w:val="22"/>
          <w:szCs w:val="22"/>
          <w:lang w:bidi="he-IL"/>
        </w:rPr>
        <w:t>Magnificat</w:t>
      </w:r>
      <w:r w:rsidRPr="00C32E5F">
        <w:rPr>
          <w:rFonts w:cs="Arial"/>
          <w:kern w:val="0"/>
          <w:sz w:val="22"/>
          <w:szCs w:val="22"/>
          <w:lang w:bidi="he-IL"/>
        </w:rPr>
        <w:t xml:space="preserve">, where she uses the same little word Peter employs here. She says: “He </w:t>
      </w:r>
      <w:proofErr w:type="gramStart"/>
      <w:r w:rsidRPr="00C32E5F">
        <w:rPr>
          <w:rFonts w:cs="Arial"/>
          <w:kern w:val="0"/>
          <w:sz w:val="22"/>
          <w:szCs w:val="22"/>
          <w:lang w:bidi="he-IL"/>
        </w:rPr>
        <w:t>has  scattered</w:t>
      </w:r>
      <w:proofErr w:type="gramEnd"/>
      <w:r w:rsidRPr="00C32E5F">
        <w:rPr>
          <w:rFonts w:cs="Arial"/>
          <w:kern w:val="0"/>
          <w:sz w:val="22"/>
          <w:szCs w:val="22"/>
          <w:lang w:bidi="he-IL"/>
        </w:rPr>
        <w:t xml:space="preserve"> the proud in the imagination of their hearts” (Luke 1:51), that is, in their understanding</w:t>
      </w:r>
      <w:r w:rsidRPr="00C32E5F">
        <w:rPr>
          <w:rFonts w:cs="Arial"/>
          <w:kern w:val="0"/>
          <w:sz w:val="22"/>
          <w:szCs w:val="22"/>
          <w:vertAlign w:val="superscript"/>
          <w:lang w:bidi="he-IL"/>
        </w:rPr>
        <w:footnoteReference w:id="10"/>
      </w:r>
    </w:p>
    <w:p w14:paraId="4971574D" w14:textId="2D564133" w:rsidR="00C32E5F" w:rsidRDefault="00C32E5F" w:rsidP="00C32E5F">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In addition to making </w:t>
      </w:r>
      <w:proofErr w:type="gramStart"/>
      <w:r>
        <w:rPr>
          <w:rFonts w:cs="Arial"/>
          <w:kern w:val="0"/>
          <w:sz w:val="22"/>
          <w:szCs w:val="22"/>
          <w:lang w:bidi="he-IL"/>
        </w:rPr>
        <w:t>the</w:t>
      </w:r>
      <w:proofErr w:type="gramEnd"/>
      <w:r>
        <w:rPr>
          <w:rFonts w:cs="Arial"/>
          <w:kern w:val="0"/>
          <w:sz w:val="22"/>
          <w:szCs w:val="22"/>
          <w:lang w:bidi="he-IL"/>
        </w:rPr>
        <w:t xml:space="preserve"> connection to sexual chastity, one is also called to have a mind in relation to sobriety.</w:t>
      </w:r>
    </w:p>
    <w:p w14:paraId="218DEA38" w14:textId="46186B41" w:rsidR="00C32E5F" w:rsidRDefault="000C2C2D" w:rsidP="00C32E5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Nothing </w:t>
      </w:r>
      <w:proofErr w:type="gramStart"/>
      <w:r>
        <w:rPr>
          <w:rFonts w:cs="Arial"/>
          <w:kern w:val="0"/>
          <w:sz w:val="22"/>
          <w:szCs w:val="22"/>
          <w:lang w:bidi="he-IL"/>
        </w:rPr>
        <w:t>wrong</w:t>
      </w:r>
      <w:proofErr w:type="gramEnd"/>
      <w:r>
        <w:rPr>
          <w:rFonts w:cs="Arial"/>
          <w:kern w:val="0"/>
          <w:sz w:val="22"/>
          <w:szCs w:val="22"/>
          <w:lang w:bidi="he-IL"/>
        </w:rPr>
        <w:t xml:space="preserve"> with a Friday night Old </w:t>
      </w:r>
      <w:proofErr w:type="spellStart"/>
      <w:r>
        <w:rPr>
          <w:rFonts w:cs="Arial"/>
          <w:kern w:val="0"/>
          <w:sz w:val="22"/>
          <w:szCs w:val="22"/>
          <w:lang w:bidi="he-IL"/>
        </w:rPr>
        <w:t>Fashiond</w:t>
      </w:r>
      <w:proofErr w:type="spellEnd"/>
      <w:r>
        <w:rPr>
          <w:rFonts w:cs="Arial"/>
          <w:kern w:val="0"/>
          <w:sz w:val="22"/>
          <w:szCs w:val="22"/>
          <w:lang w:bidi="he-IL"/>
        </w:rPr>
        <w:t xml:space="preserve"> or three.</w:t>
      </w:r>
    </w:p>
    <w:p w14:paraId="307B023D" w14:textId="600C6CC2" w:rsidR="000C2C2D" w:rsidRDefault="000C2C2D" w:rsidP="000C2C2D">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Not that kind of sobriety.</w:t>
      </w:r>
    </w:p>
    <w:p w14:paraId="6084474C" w14:textId="266F4709" w:rsidR="000C2C2D" w:rsidRDefault="000C2C2D" w:rsidP="000C2C2D">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As through faith, one becomes </w:t>
      </w:r>
      <w:proofErr w:type="gramStart"/>
      <w:r>
        <w:rPr>
          <w:rFonts w:cs="Arial"/>
          <w:kern w:val="0"/>
          <w:sz w:val="22"/>
          <w:szCs w:val="22"/>
          <w:lang w:bidi="he-IL"/>
        </w:rPr>
        <w:t>righteous, but</w:t>
      </w:r>
      <w:proofErr w:type="gramEnd"/>
      <w:r>
        <w:rPr>
          <w:rFonts w:cs="Arial"/>
          <w:kern w:val="0"/>
          <w:sz w:val="22"/>
          <w:szCs w:val="22"/>
          <w:lang w:bidi="he-IL"/>
        </w:rPr>
        <w:t xml:space="preserve"> is not completely rid of evil lusts and temptations, both physical and spiritual.</w:t>
      </w:r>
    </w:p>
    <w:p w14:paraId="46DD7E05" w14:textId="5CA3A0B6" w:rsidR="000C2C2D" w:rsidRDefault="000C2C2D" w:rsidP="000C2C2D">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It is a journey and one the Christian is to long for where we live a life completely free from temptations and sin.</w:t>
      </w:r>
    </w:p>
    <w:p w14:paraId="5761C6E4" w14:textId="2617521F" w:rsidR="000C2C2D" w:rsidRDefault="000C2C2D" w:rsidP="000C2C2D">
      <w:pPr>
        <w:pStyle w:val="ListParagraph"/>
        <w:numPr>
          <w:ilvl w:val="2"/>
          <w:numId w:val="7"/>
        </w:numPr>
        <w:autoSpaceDE w:val="0"/>
        <w:autoSpaceDN w:val="0"/>
        <w:adjustRightInd w:val="0"/>
        <w:spacing w:after="0" w:line="240" w:lineRule="auto"/>
        <w:rPr>
          <w:rFonts w:cs="Arial"/>
          <w:kern w:val="0"/>
          <w:sz w:val="22"/>
          <w:szCs w:val="22"/>
          <w:lang w:bidi="he-IL"/>
        </w:rPr>
      </w:pPr>
      <w:proofErr w:type="gramStart"/>
      <w:r w:rsidRPr="000C2C2D">
        <w:rPr>
          <w:rFonts w:cs="Arial"/>
          <w:kern w:val="0"/>
          <w:sz w:val="22"/>
          <w:szCs w:val="22"/>
          <w:lang w:bidi="he-IL"/>
        </w:rPr>
        <w:t>Therefore</w:t>
      </w:r>
      <w:proofErr w:type="gramEnd"/>
      <w:r w:rsidRPr="000C2C2D">
        <w:rPr>
          <w:rFonts w:cs="Arial"/>
          <w:kern w:val="0"/>
          <w:sz w:val="22"/>
          <w:szCs w:val="22"/>
          <w:lang w:bidi="he-IL"/>
        </w:rPr>
        <w:t xml:space="preserve"> the spirit must busy itself daily to tame the flesh and to bring it into subjection, must wrestle with it incessantly, and must take care that it does not repel faith.</w:t>
      </w:r>
      <w:r w:rsidRPr="000C2C2D">
        <w:rPr>
          <w:rFonts w:cs="Arial"/>
          <w:kern w:val="0"/>
          <w:sz w:val="22"/>
          <w:szCs w:val="22"/>
          <w:vertAlign w:val="superscript"/>
          <w:lang w:bidi="he-IL"/>
        </w:rPr>
        <w:footnoteReference w:id="11"/>
      </w:r>
    </w:p>
    <w:p w14:paraId="35440E60" w14:textId="0494F98A" w:rsidR="000C2C2D" w:rsidRDefault="000C2C2D" w:rsidP="000C2C2D">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Physical drunkenness dulls </w:t>
      </w:r>
      <w:proofErr w:type="gramStart"/>
      <w:r>
        <w:rPr>
          <w:rFonts w:cs="Arial"/>
          <w:kern w:val="0"/>
          <w:sz w:val="22"/>
          <w:szCs w:val="22"/>
          <w:lang w:bidi="he-IL"/>
        </w:rPr>
        <w:t>ones</w:t>
      </w:r>
      <w:proofErr w:type="gramEnd"/>
      <w:r>
        <w:rPr>
          <w:rFonts w:cs="Arial"/>
          <w:kern w:val="0"/>
          <w:sz w:val="22"/>
          <w:szCs w:val="22"/>
          <w:lang w:bidi="he-IL"/>
        </w:rPr>
        <w:t xml:space="preserve"> ability to think clearly.</w:t>
      </w:r>
    </w:p>
    <w:p w14:paraId="4399F152" w14:textId="1A1DB120" w:rsidR="000C2C2D" w:rsidRDefault="000C2C2D" w:rsidP="000C2C2D">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Satan desires you to become spiritually drunk!</w:t>
      </w:r>
    </w:p>
    <w:p w14:paraId="088FED19" w14:textId="1B577012" w:rsidR="000C2C2D" w:rsidRDefault="000C2C2D" w:rsidP="000C2C2D">
      <w:pPr>
        <w:pStyle w:val="ListParagraph"/>
        <w:numPr>
          <w:ilvl w:val="4"/>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On the ways of the world and your own personal self-righteousness.</w:t>
      </w:r>
    </w:p>
    <w:p w14:paraId="62E177E8" w14:textId="09F24753" w:rsidR="000C2C2D" w:rsidRDefault="000C2C2D" w:rsidP="000C2C2D">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Every Christian has their own battle and needs to be self-aware.</w:t>
      </w:r>
    </w:p>
    <w:p w14:paraId="53265ECB" w14:textId="436DAF1E" w:rsidR="000C2C2D" w:rsidRDefault="000C2C2D" w:rsidP="000C2C2D">
      <w:pPr>
        <w:pStyle w:val="ListParagraph"/>
        <w:numPr>
          <w:ilvl w:val="2"/>
          <w:numId w:val="7"/>
        </w:numPr>
        <w:autoSpaceDE w:val="0"/>
        <w:autoSpaceDN w:val="0"/>
        <w:adjustRightInd w:val="0"/>
        <w:spacing w:after="0" w:line="240" w:lineRule="auto"/>
        <w:rPr>
          <w:rFonts w:cs="Arial"/>
          <w:kern w:val="0"/>
          <w:sz w:val="22"/>
          <w:szCs w:val="22"/>
          <w:lang w:bidi="he-IL"/>
        </w:rPr>
      </w:pPr>
      <w:r w:rsidRPr="000C2C2D">
        <w:rPr>
          <w:rFonts w:cs="Arial"/>
          <w:kern w:val="0"/>
          <w:sz w:val="22"/>
          <w:szCs w:val="22"/>
          <w:lang w:bidi="he-IL"/>
        </w:rPr>
        <w:t xml:space="preserve">He must remain reasonable and sensible, and he must see to what extent it is necessary for him to mortify the body. It does no good at all to impose a </w:t>
      </w:r>
      <w:r w:rsidRPr="000C2C2D">
        <w:rPr>
          <w:rFonts w:cs="Arial"/>
          <w:kern w:val="0"/>
          <w:sz w:val="22"/>
          <w:szCs w:val="22"/>
          <w:lang w:bidi="he-IL"/>
        </w:rPr>
        <w:lastRenderedPageBreak/>
        <w:t>command about this on a whole crowd or community, since we are so different from one another.</w:t>
      </w:r>
      <w:r w:rsidRPr="000C2C2D">
        <w:rPr>
          <w:rFonts w:cs="Arial"/>
          <w:kern w:val="0"/>
          <w:sz w:val="22"/>
          <w:szCs w:val="22"/>
          <w:vertAlign w:val="superscript"/>
          <w:lang w:bidi="he-IL"/>
        </w:rPr>
        <w:footnoteReference w:id="12"/>
      </w:r>
    </w:p>
    <w:p w14:paraId="6EC0D192" w14:textId="05FE70C1" w:rsidR="000C2C2D" w:rsidRDefault="000C2C2D" w:rsidP="000C2C2D">
      <w:pPr>
        <w:pStyle w:val="ListParagraph"/>
        <w:numPr>
          <w:ilvl w:val="2"/>
          <w:numId w:val="7"/>
        </w:numPr>
        <w:autoSpaceDE w:val="0"/>
        <w:autoSpaceDN w:val="0"/>
        <w:adjustRightInd w:val="0"/>
        <w:spacing w:after="0" w:line="240" w:lineRule="auto"/>
        <w:rPr>
          <w:rFonts w:cs="Arial"/>
          <w:kern w:val="0"/>
          <w:sz w:val="22"/>
          <w:szCs w:val="22"/>
          <w:lang w:bidi="he-IL"/>
        </w:rPr>
      </w:pPr>
      <w:r w:rsidRPr="000C2C2D">
        <w:rPr>
          <w:rFonts w:cs="Arial"/>
          <w:kern w:val="0"/>
          <w:sz w:val="22"/>
          <w:szCs w:val="22"/>
          <w:lang w:bidi="he-IL"/>
        </w:rPr>
        <w:t xml:space="preserve">It is good </w:t>
      </w:r>
      <w:proofErr w:type="gramStart"/>
      <w:r w:rsidRPr="000C2C2D">
        <w:rPr>
          <w:rFonts w:cs="Arial"/>
          <w:kern w:val="0"/>
          <w:sz w:val="22"/>
          <w:szCs w:val="22"/>
          <w:lang w:bidi="he-IL"/>
        </w:rPr>
        <w:t>to</w:t>
      </w:r>
      <w:proofErr w:type="gramEnd"/>
      <w:r w:rsidRPr="000C2C2D">
        <w:rPr>
          <w:rFonts w:cs="Arial"/>
          <w:kern w:val="0"/>
          <w:sz w:val="22"/>
          <w:szCs w:val="22"/>
          <w:lang w:bidi="he-IL"/>
        </w:rPr>
        <w:t xml:space="preserve"> fast. But one fasts in the right way by not giving the body more food than is needed to keep it healthy, and by letting it work and wake, in order that the old ass may not become too reckless, go dancing on the ice, and break a leg but may be bridled and follow the spirit</w:t>
      </w:r>
      <w:r w:rsidRPr="000C2C2D">
        <w:rPr>
          <w:rFonts w:cs="Arial"/>
          <w:kern w:val="0"/>
          <w:sz w:val="22"/>
          <w:szCs w:val="22"/>
          <w:vertAlign w:val="superscript"/>
          <w:lang w:bidi="he-IL"/>
        </w:rPr>
        <w:footnoteReference w:id="13"/>
      </w:r>
    </w:p>
    <w:p w14:paraId="7C8614F7" w14:textId="21469B26" w:rsidR="00DF24CF" w:rsidRDefault="00DF24CF" w:rsidP="00DF24CF">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Keep your eyes on the prize: Jesus has been revealed to you!</w:t>
      </w:r>
    </w:p>
    <w:p w14:paraId="3C472AE5" w14:textId="4D92FF7E" w:rsidR="00DF24CF" w:rsidRDefault="00DF24CF" w:rsidP="00DF24C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1 Thessalonians 5:8</w:t>
      </w:r>
    </w:p>
    <w:p w14:paraId="5C9E8D3F" w14:textId="047386DF" w:rsidR="00DF24CF" w:rsidRDefault="00DF24CF" w:rsidP="00DF24C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1 John 3:3</w:t>
      </w:r>
    </w:p>
    <w:p w14:paraId="133388E6" w14:textId="2BEB1D65" w:rsidR="00DF24CF" w:rsidRDefault="00DF24CF" w:rsidP="00DF24C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Remember that this is a GIFT, not something you earn.</w:t>
      </w:r>
    </w:p>
    <w:p w14:paraId="4C665EB8" w14:textId="0DAD7DDB" w:rsidR="00DF24CF" w:rsidRDefault="00DF24CF" w:rsidP="00DF24CF">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You can’t make Jesus come to you by any self-driven means.</w:t>
      </w:r>
    </w:p>
    <w:p w14:paraId="52BE7677" w14:textId="68BB61B4" w:rsidR="00DF24CF" w:rsidRDefault="00DF24CF" w:rsidP="00DF24C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We need Jesus!</w:t>
      </w:r>
    </w:p>
    <w:p w14:paraId="5330F261" w14:textId="0FE76E2F" w:rsidR="00DF24CF" w:rsidRDefault="00DF24CF" w:rsidP="00DF24CF">
      <w:pPr>
        <w:pStyle w:val="ListParagraph"/>
        <w:numPr>
          <w:ilvl w:val="2"/>
          <w:numId w:val="7"/>
        </w:numPr>
        <w:autoSpaceDE w:val="0"/>
        <w:autoSpaceDN w:val="0"/>
        <w:adjustRightInd w:val="0"/>
        <w:spacing w:after="0" w:line="240" w:lineRule="auto"/>
        <w:rPr>
          <w:rFonts w:cs="Arial"/>
          <w:kern w:val="0"/>
          <w:sz w:val="22"/>
          <w:szCs w:val="22"/>
          <w:lang w:bidi="he-IL"/>
        </w:rPr>
      </w:pPr>
      <w:r w:rsidRPr="00DF24CF">
        <w:rPr>
          <w:rFonts w:cs="Arial"/>
          <w:kern w:val="0"/>
          <w:sz w:val="22"/>
          <w:szCs w:val="22"/>
          <w:lang w:bidi="he-IL"/>
        </w:rPr>
        <w:t>Hence no man should presume to approach Him without this Mediator, as we have heard sufficiently above. For God will listen to no one who does not bring Christ, His dear Son, with him.</w:t>
      </w:r>
      <w:r w:rsidRPr="00DF24CF">
        <w:rPr>
          <w:rFonts w:cs="Arial"/>
          <w:kern w:val="0"/>
          <w:sz w:val="22"/>
          <w:szCs w:val="22"/>
          <w:vertAlign w:val="superscript"/>
          <w:lang w:bidi="he-IL"/>
        </w:rPr>
        <w:footnoteReference w:id="14"/>
      </w:r>
    </w:p>
    <w:p w14:paraId="168287B4" w14:textId="096506B2" w:rsidR="00DF24CF" w:rsidRDefault="00DF24CF" w:rsidP="00DF24CF">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gift of the Gospel!</w:t>
      </w:r>
    </w:p>
    <w:p w14:paraId="42BE5176" w14:textId="01C9032A" w:rsidR="00DF24CF" w:rsidRDefault="00DF24CF" w:rsidP="00DF24CF">
      <w:pPr>
        <w:pStyle w:val="ListParagraph"/>
        <w:numPr>
          <w:ilvl w:val="4"/>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Did Christ ascend to sit and twiddle His thumbs as He watches us to see how well we do on our own?</w:t>
      </w:r>
    </w:p>
    <w:p w14:paraId="501244D9" w14:textId="027D4F7E" w:rsidR="00DF24CF" w:rsidRDefault="00DF24CF" w:rsidP="00DF24CF">
      <w:pPr>
        <w:pStyle w:val="ListParagraph"/>
        <w:numPr>
          <w:ilvl w:val="5"/>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3:17</w:t>
      </w:r>
    </w:p>
    <w:p w14:paraId="4E102ACB" w14:textId="23BE46A5"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are you to keep your eyes on Jesus?</w:t>
      </w:r>
    </w:p>
    <w:p w14:paraId="4A44060D" w14:textId="6C766CA5" w:rsidR="000B46BB" w:rsidRDefault="000B46BB" w:rsidP="000B46BB">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As obedient children…</w:t>
      </w:r>
    </w:p>
    <w:p w14:paraId="47D0C91B" w14:textId="1EFB8DCE"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5:6</w:t>
      </w:r>
    </w:p>
    <w:p w14:paraId="3443F369" w14:textId="58AFA546"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sidRPr="000B46BB">
        <w:rPr>
          <w:rFonts w:cs="Arial"/>
          <w:kern w:val="0"/>
          <w:sz w:val="22"/>
          <w:szCs w:val="22"/>
          <w:lang w:bidi="he-IL"/>
        </w:rPr>
        <w:t xml:space="preserve">He who hears the Gospel and God’s Word, and believes in it, is an obedient child of God. </w:t>
      </w:r>
      <w:proofErr w:type="gramStart"/>
      <w:r w:rsidRPr="000B46BB">
        <w:rPr>
          <w:rFonts w:cs="Arial"/>
          <w:kern w:val="0"/>
          <w:sz w:val="22"/>
          <w:szCs w:val="22"/>
          <w:lang w:bidi="he-IL"/>
        </w:rPr>
        <w:t>Therefore</w:t>
      </w:r>
      <w:proofErr w:type="gramEnd"/>
      <w:r w:rsidRPr="000B46BB">
        <w:rPr>
          <w:rFonts w:cs="Arial"/>
          <w:kern w:val="0"/>
          <w:sz w:val="22"/>
          <w:szCs w:val="22"/>
          <w:lang w:bidi="he-IL"/>
        </w:rPr>
        <w:t xml:space="preserve"> tread underfoot and care nothing about what is not God’s Word.</w:t>
      </w:r>
      <w:r w:rsidRPr="000B46BB">
        <w:rPr>
          <w:rFonts w:cs="Arial"/>
          <w:kern w:val="0"/>
          <w:sz w:val="22"/>
          <w:szCs w:val="22"/>
          <w:vertAlign w:val="superscript"/>
          <w:lang w:bidi="he-IL"/>
        </w:rPr>
        <w:footnoteReference w:id="15"/>
      </w:r>
    </w:p>
    <w:p w14:paraId="25EC25D7" w14:textId="1223216B" w:rsidR="000B46BB" w:rsidRDefault="000B46BB" w:rsidP="000B46BB">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don’t go back to what you once were!</w:t>
      </w:r>
    </w:p>
    <w:p w14:paraId="03226B7E" w14:textId="1687E7E3"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Titus 3:3-5</w:t>
      </w:r>
    </w:p>
    <w:p w14:paraId="02A39348" w14:textId="4A10661D"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Acts 17:30</w:t>
      </w:r>
    </w:p>
    <w:p w14:paraId="57C10DE5" w14:textId="185E55E2" w:rsidR="000B46BB" w:rsidRDefault="000B46BB" w:rsidP="000B46BB">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An erroneous belief of the ascension:</w:t>
      </w:r>
    </w:p>
    <w:p w14:paraId="485F4054" w14:textId="770D61A6" w:rsidR="000B46BB" w:rsidRDefault="000B46BB" w:rsidP="000B46BB">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“Jesus is gone, and we are on our own to save ourselves!”</w:t>
      </w:r>
    </w:p>
    <w:p w14:paraId="4D9D9AAA" w14:textId="102FDDFA" w:rsidR="000B46BB" w:rsidRDefault="000B46BB" w:rsidP="000B46BB">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Instead, the Holy Spirit is calling you, by the Gospel, to live a life in faith and works.</w:t>
      </w:r>
    </w:p>
    <w:p w14:paraId="4D5CE2C7" w14:textId="2DDAADB5"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proofErr w:type="gramStart"/>
      <w:r>
        <w:rPr>
          <w:rFonts w:cs="Arial"/>
          <w:kern w:val="0"/>
          <w:sz w:val="22"/>
          <w:szCs w:val="22"/>
          <w:lang w:bidi="he-IL"/>
        </w:rPr>
        <w:t>As obedient children, how</w:t>
      </w:r>
      <w:proofErr w:type="gramEnd"/>
      <w:r>
        <w:rPr>
          <w:rFonts w:cs="Arial"/>
          <w:kern w:val="0"/>
          <w:sz w:val="22"/>
          <w:szCs w:val="22"/>
          <w:lang w:bidi="he-IL"/>
        </w:rPr>
        <w:t xml:space="preserve"> are </w:t>
      </w:r>
      <w:proofErr w:type="gramStart"/>
      <w:r>
        <w:rPr>
          <w:rFonts w:cs="Arial"/>
          <w:kern w:val="0"/>
          <w:sz w:val="22"/>
          <w:szCs w:val="22"/>
          <w:lang w:bidi="he-IL"/>
        </w:rPr>
        <w:t>you to</w:t>
      </w:r>
      <w:proofErr w:type="gramEnd"/>
      <w:r>
        <w:rPr>
          <w:rFonts w:cs="Arial"/>
          <w:kern w:val="0"/>
          <w:sz w:val="22"/>
          <w:szCs w:val="22"/>
          <w:lang w:bidi="he-IL"/>
        </w:rPr>
        <w:t xml:space="preserve"> </w:t>
      </w:r>
      <w:proofErr w:type="gramStart"/>
      <w:r>
        <w:rPr>
          <w:rFonts w:cs="Arial"/>
          <w:kern w:val="0"/>
          <w:sz w:val="22"/>
          <w:szCs w:val="22"/>
          <w:lang w:bidi="he-IL"/>
        </w:rPr>
        <w:t>live</w:t>
      </w:r>
      <w:proofErr w:type="gramEnd"/>
      <w:r>
        <w:rPr>
          <w:rFonts w:cs="Arial"/>
          <w:kern w:val="0"/>
          <w:sz w:val="22"/>
          <w:szCs w:val="22"/>
          <w:lang w:bidi="he-IL"/>
        </w:rPr>
        <w:t>?</w:t>
      </w:r>
    </w:p>
    <w:p w14:paraId="6C604A85" w14:textId="5BC61895" w:rsidR="000B46BB" w:rsidRDefault="000B46BB" w:rsidP="000B46BB">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 holy life!</w:t>
      </w:r>
    </w:p>
    <w:p w14:paraId="6957C531" w14:textId="2F73DDF1" w:rsidR="000B46BB" w:rsidRDefault="008B6838"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Holy = set apart.</w:t>
      </w:r>
    </w:p>
    <w:p w14:paraId="3F6EF5AD" w14:textId="711589C2" w:rsidR="00166396" w:rsidRDefault="00166396"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Leviticus 11:44</w:t>
      </w:r>
    </w:p>
    <w:p w14:paraId="6FD38C72" w14:textId="67C15363" w:rsidR="008B6838" w:rsidRDefault="008B6838" w:rsidP="008B6838">
      <w:pPr>
        <w:pStyle w:val="ListParagraph"/>
        <w:numPr>
          <w:ilvl w:val="2"/>
          <w:numId w:val="7"/>
        </w:numPr>
        <w:autoSpaceDE w:val="0"/>
        <w:autoSpaceDN w:val="0"/>
        <w:adjustRightInd w:val="0"/>
        <w:spacing w:after="0" w:line="240" w:lineRule="auto"/>
        <w:rPr>
          <w:rFonts w:cs="Arial"/>
          <w:kern w:val="0"/>
          <w:sz w:val="22"/>
          <w:szCs w:val="22"/>
          <w:lang w:bidi="he-IL"/>
        </w:rPr>
      </w:pPr>
      <w:r w:rsidRPr="008B6838">
        <w:rPr>
          <w:rFonts w:cs="Arial"/>
          <w:kern w:val="0"/>
          <w:sz w:val="22"/>
          <w:szCs w:val="22"/>
          <w:lang w:bidi="he-IL"/>
        </w:rPr>
        <w:lastRenderedPageBreak/>
        <w:t>The little word “holy” designates that which is God’s own and is due to Him alone.</w:t>
      </w:r>
      <w:r w:rsidRPr="008B6838">
        <w:rPr>
          <w:rFonts w:cs="Arial"/>
          <w:kern w:val="0"/>
          <w:sz w:val="22"/>
          <w:szCs w:val="22"/>
          <w:vertAlign w:val="superscript"/>
          <w:lang w:bidi="he-IL"/>
        </w:rPr>
        <w:footnoteReference w:id="16"/>
      </w:r>
    </w:p>
    <w:p w14:paraId="104BF95B" w14:textId="25084331" w:rsidR="008B6838" w:rsidRDefault="008B6838" w:rsidP="008B6838">
      <w:pPr>
        <w:pStyle w:val="ListParagraph"/>
        <w:numPr>
          <w:ilvl w:val="1"/>
          <w:numId w:val="7"/>
        </w:numPr>
        <w:autoSpaceDE w:val="0"/>
        <w:autoSpaceDN w:val="0"/>
        <w:adjustRightInd w:val="0"/>
        <w:spacing w:after="0" w:line="240" w:lineRule="auto"/>
        <w:rPr>
          <w:rFonts w:cs="Arial"/>
          <w:kern w:val="0"/>
          <w:sz w:val="22"/>
          <w:szCs w:val="22"/>
          <w:lang w:bidi="he-IL"/>
        </w:rPr>
      </w:pPr>
      <w:proofErr w:type="gramStart"/>
      <w:r w:rsidRPr="008B6838">
        <w:rPr>
          <w:rFonts w:cs="Arial"/>
          <w:kern w:val="0"/>
          <w:sz w:val="22"/>
          <w:szCs w:val="22"/>
          <w:lang w:bidi="he-IL"/>
        </w:rPr>
        <w:t>Therefore</w:t>
      </w:r>
      <w:proofErr w:type="gramEnd"/>
      <w:r w:rsidRPr="008B6838">
        <w:rPr>
          <w:rFonts w:cs="Arial"/>
          <w:kern w:val="0"/>
          <w:sz w:val="22"/>
          <w:szCs w:val="22"/>
          <w:lang w:bidi="he-IL"/>
        </w:rPr>
        <w:t xml:space="preserve"> see to it that you do not let yourselves be led again into the worldly </w:t>
      </w:r>
      <w:proofErr w:type="gramStart"/>
      <w:r w:rsidRPr="008B6838">
        <w:rPr>
          <w:rFonts w:cs="Arial"/>
          <w:kern w:val="0"/>
          <w:sz w:val="22"/>
          <w:szCs w:val="22"/>
          <w:lang w:bidi="he-IL"/>
        </w:rPr>
        <w:t>lusts</w:t>
      </w:r>
      <w:proofErr w:type="gramEnd"/>
      <w:r w:rsidRPr="008B6838">
        <w:rPr>
          <w:rFonts w:cs="Arial"/>
          <w:kern w:val="0"/>
          <w:sz w:val="22"/>
          <w:szCs w:val="22"/>
          <w:lang w:bidi="he-IL"/>
        </w:rPr>
        <w:t>. But let God alone reign, live, and work in you. Then you are holy, just as He is holy</w:t>
      </w:r>
      <w:r w:rsidRPr="008B6838">
        <w:rPr>
          <w:rFonts w:cs="Arial"/>
          <w:kern w:val="0"/>
          <w:sz w:val="22"/>
          <w:szCs w:val="22"/>
          <w:vertAlign w:val="superscript"/>
          <w:lang w:bidi="he-IL"/>
        </w:rPr>
        <w:footnoteReference w:id="17"/>
      </w:r>
    </w:p>
    <w:p w14:paraId="264F5A31" w14:textId="77777777" w:rsidR="008B6838" w:rsidRDefault="008B6838" w:rsidP="008B683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5:48</w:t>
      </w:r>
    </w:p>
    <w:p w14:paraId="091A3145" w14:textId="6ECF6B2C" w:rsidR="008B6838" w:rsidRDefault="008B6838" w:rsidP="008B683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1 Thessalonians 4:7</w:t>
      </w:r>
    </w:p>
    <w:p w14:paraId="5A56AA83" w14:textId="31F33928" w:rsidR="008B6838" w:rsidRDefault="008B6838" w:rsidP="008B683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12:14</w:t>
      </w:r>
    </w:p>
    <w:p w14:paraId="3D957DE0" w14:textId="5849F9FD" w:rsidR="008B6838" w:rsidRDefault="008B6838" w:rsidP="008B6838">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dangers of a lazy Christian.</w:t>
      </w:r>
    </w:p>
    <w:p w14:paraId="3CC0808D" w14:textId="0B2C1E1F" w:rsidR="008B6838" w:rsidRPr="00166396" w:rsidRDefault="00166396" w:rsidP="008B6838">
      <w:pPr>
        <w:pStyle w:val="ListParagraph"/>
        <w:numPr>
          <w:ilvl w:val="2"/>
          <w:numId w:val="7"/>
        </w:numPr>
        <w:autoSpaceDE w:val="0"/>
        <w:autoSpaceDN w:val="0"/>
        <w:adjustRightInd w:val="0"/>
        <w:spacing w:after="0" w:line="240" w:lineRule="auto"/>
        <w:rPr>
          <w:rFonts w:cs="Arial"/>
          <w:kern w:val="0"/>
          <w:sz w:val="22"/>
          <w:szCs w:val="22"/>
          <w:lang w:bidi="he-IL"/>
        </w:rPr>
      </w:pPr>
      <w:r w:rsidRPr="00166396">
        <w:rPr>
          <w:rFonts w:cs="Arial"/>
          <w:kern w:val="0"/>
          <w:sz w:val="22"/>
          <w:szCs w:val="22"/>
          <w:lang w:bidi="he-IL"/>
        </w:rPr>
        <w:t xml:space="preserve">Now when this is preached, reason comes along and says: “Ah, if this is true, then I need not do a single good work!” </w:t>
      </w:r>
      <w:proofErr w:type="gramStart"/>
      <w:r w:rsidRPr="00166396">
        <w:rPr>
          <w:rFonts w:cs="Arial"/>
          <w:kern w:val="0"/>
          <w:sz w:val="22"/>
          <w:szCs w:val="22"/>
          <w:lang w:bidi="he-IL"/>
        </w:rPr>
        <w:t>Thus</w:t>
      </w:r>
      <w:proofErr w:type="gramEnd"/>
      <w:r w:rsidRPr="00166396">
        <w:rPr>
          <w:rFonts w:cs="Arial"/>
          <w:kern w:val="0"/>
          <w:sz w:val="22"/>
          <w:szCs w:val="22"/>
          <w:lang w:bidi="he-IL"/>
        </w:rPr>
        <w:t xml:space="preserve"> stupid minds seize upon this and change Christian life into carnal liberty. They think they should do what they please</w:t>
      </w:r>
      <w:r w:rsidRPr="00166396">
        <w:rPr>
          <w:rFonts w:cs="Arial"/>
          <w:kern w:val="0"/>
          <w:sz w:val="22"/>
          <w:szCs w:val="22"/>
          <w:vertAlign w:val="superscript"/>
          <w:lang w:bidi="he-IL"/>
        </w:rPr>
        <w:footnoteReference w:id="18"/>
      </w:r>
    </w:p>
    <w:p w14:paraId="2FA2ADB7" w14:textId="0515ED3C" w:rsidR="00166396" w:rsidRPr="000C2C2D" w:rsidRDefault="00166396" w:rsidP="00166396">
      <w:pPr>
        <w:pStyle w:val="ListParagraph"/>
        <w:numPr>
          <w:ilvl w:val="2"/>
          <w:numId w:val="7"/>
        </w:numPr>
        <w:autoSpaceDE w:val="0"/>
        <w:autoSpaceDN w:val="0"/>
        <w:adjustRightInd w:val="0"/>
        <w:spacing w:after="0" w:line="240" w:lineRule="auto"/>
        <w:rPr>
          <w:rFonts w:cs="Arial"/>
          <w:kern w:val="0"/>
          <w:sz w:val="22"/>
          <w:szCs w:val="22"/>
          <w:lang w:bidi="he-IL"/>
        </w:rPr>
      </w:pPr>
      <w:r w:rsidRPr="00166396">
        <w:rPr>
          <w:rFonts w:ascii="Calibri" w:hAnsi="Calibri" w:cs="Calibri"/>
          <w:kern w:val="0"/>
        </w:rPr>
        <w:t xml:space="preserve">St. Peter confronts these people here, anticipates them, and teaches them that Christian liberty must be exercised solely over against God. For here nothing else is necessary than faith, that I give God His due honor and regard Him as my God, who is just, truthful, and merciful. Such faith liberates us from sin and all evil. Now when I have given God this honor, then whatever life I live, I live for my neighbor, to serve and help him. The greatest work that comes from faith is this, that I confess Christ with my mouth and, if it </w:t>
      </w:r>
      <w:proofErr w:type="gramStart"/>
      <w:r w:rsidRPr="00166396">
        <w:rPr>
          <w:rFonts w:ascii="Calibri" w:hAnsi="Calibri" w:cs="Calibri"/>
          <w:kern w:val="0"/>
        </w:rPr>
        <w:t>has to</w:t>
      </w:r>
      <w:proofErr w:type="gramEnd"/>
      <w:r w:rsidRPr="00166396">
        <w:rPr>
          <w:rFonts w:ascii="Calibri" w:hAnsi="Calibri" w:cs="Calibri"/>
          <w:kern w:val="0"/>
        </w:rPr>
        <w:t xml:space="preserve"> be, bear testimony with my blood and risk my life. Yet God does not need the work; but I should do it to prove and confess my faith, in order that others, too, may be brought to faith. Then other works will follow. They must all tend to serve my neighbor. All this God must bring about in us.</w:t>
      </w:r>
      <w:r w:rsidRPr="00166396">
        <w:rPr>
          <w:rFonts w:ascii="Calibri" w:hAnsi="Calibri" w:cs="Calibri"/>
          <w:kern w:val="0"/>
          <w:vertAlign w:val="superscript"/>
        </w:rPr>
        <w:footnoteReference w:id="19"/>
      </w:r>
    </w:p>
    <w:sectPr w:rsidR="00166396" w:rsidRPr="000C2C2D" w:rsidSect="00BB319D">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0167" w14:textId="77777777" w:rsidR="002E76BD" w:rsidRDefault="002E76BD" w:rsidP="002E76BD">
      <w:pPr>
        <w:spacing w:after="0" w:line="240" w:lineRule="auto"/>
      </w:pPr>
      <w:r>
        <w:separator/>
      </w:r>
    </w:p>
  </w:endnote>
  <w:endnote w:type="continuationSeparator" w:id="0">
    <w:p w14:paraId="5C76AE9D" w14:textId="77777777" w:rsidR="002E76BD" w:rsidRDefault="002E76BD" w:rsidP="002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6D87" w14:textId="77777777" w:rsidR="002E76BD" w:rsidRDefault="002E76BD" w:rsidP="002E76BD">
      <w:pPr>
        <w:spacing w:after="0" w:line="240" w:lineRule="auto"/>
      </w:pPr>
      <w:r>
        <w:separator/>
      </w:r>
    </w:p>
  </w:footnote>
  <w:footnote w:type="continuationSeparator" w:id="0">
    <w:p w14:paraId="28ED0541" w14:textId="77777777" w:rsidR="002E76BD" w:rsidRDefault="002E76BD" w:rsidP="002E76BD">
      <w:pPr>
        <w:spacing w:after="0" w:line="240" w:lineRule="auto"/>
      </w:pPr>
      <w:r>
        <w:continuationSeparator/>
      </w:r>
    </w:p>
  </w:footnote>
  <w:footnote w:id="1">
    <w:p w14:paraId="329BC540" w14:textId="77777777" w:rsidR="005622A5" w:rsidRPr="005622A5" w:rsidRDefault="005622A5" w:rsidP="005622A5">
      <w:pPr>
        <w:rPr>
          <w:sz w:val="16"/>
          <w:szCs w:val="16"/>
        </w:rPr>
      </w:pPr>
      <w:r w:rsidRPr="005622A5">
        <w:rPr>
          <w:sz w:val="16"/>
          <w:szCs w:val="16"/>
          <w:vertAlign w:val="superscript"/>
        </w:rPr>
        <w:footnoteRef/>
      </w:r>
      <w:r w:rsidRPr="005622A5">
        <w:rPr>
          <w:sz w:val="16"/>
          <w:szCs w:val="16"/>
        </w:rPr>
        <w:t xml:space="preserve"> Martin Luther, </w:t>
      </w:r>
      <w:hyperlink r:id="rId1" w:history="1">
        <w:r w:rsidRPr="005622A5">
          <w:rPr>
            <w:i/>
            <w:color w:val="0000FF"/>
            <w:sz w:val="16"/>
            <w:szCs w:val="16"/>
            <w:u w:val="single"/>
          </w:rPr>
          <w:t>Luther’s Works, Vol. 30: The Catholic Epistles</w:t>
        </w:r>
      </w:hyperlink>
      <w:r w:rsidRPr="005622A5">
        <w:rPr>
          <w:sz w:val="16"/>
          <w:szCs w:val="16"/>
        </w:rPr>
        <w:t>, ed. Jaroslav Jan Pelikan, Hilton C. Oswald, and Helmut T. Lehmann, vol. 30 (Saint Louis: Concordia Publishing House, 1999), 18–19.</w:t>
      </w:r>
    </w:p>
  </w:footnote>
  <w:footnote w:id="2">
    <w:p w14:paraId="1D18C5F7" w14:textId="77777777" w:rsidR="005622A5" w:rsidRDefault="005622A5" w:rsidP="005622A5">
      <w:r w:rsidRPr="005622A5">
        <w:rPr>
          <w:sz w:val="16"/>
          <w:szCs w:val="16"/>
          <w:vertAlign w:val="superscript"/>
        </w:rPr>
        <w:footnoteRef/>
      </w:r>
      <w:r w:rsidRPr="005622A5">
        <w:rPr>
          <w:sz w:val="16"/>
          <w:szCs w:val="16"/>
        </w:rPr>
        <w:t xml:space="preserve"> Martin Luther, </w:t>
      </w:r>
      <w:hyperlink r:id="rId2" w:history="1">
        <w:r w:rsidRPr="005622A5">
          <w:rPr>
            <w:i/>
            <w:color w:val="0000FF"/>
            <w:sz w:val="16"/>
            <w:szCs w:val="16"/>
            <w:u w:val="single"/>
          </w:rPr>
          <w:t>Luther’s Works, Vol. 30: The Catholic Epistles</w:t>
        </w:r>
      </w:hyperlink>
      <w:r w:rsidRPr="005622A5">
        <w:rPr>
          <w:sz w:val="16"/>
          <w:szCs w:val="16"/>
        </w:rPr>
        <w:t>, ed. Jaroslav Jan Pelikan, Hilton C. Oswald, and Helmut T. Lehmann, vol. 30 (Saint Louis: Concordia Publishing House, 1999), 19.</w:t>
      </w:r>
    </w:p>
  </w:footnote>
  <w:footnote w:id="3">
    <w:p w14:paraId="7346B0C2" w14:textId="594C7931" w:rsidR="00B7231A" w:rsidRPr="00B7231A" w:rsidRDefault="00B7231A">
      <w:pPr>
        <w:pStyle w:val="FootnoteText"/>
        <w:rPr>
          <w:sz w:val="18"/>
          <w:szCs w:val="18"/>
        </w:rPr>
      </w:pPr>
      <w:r w:rsidRPr="00B7231A">
        <w:rPr>
          <w:rStyle w:val="FootnoteReference"/>
          <w:sz w:val="18"/>
          <w:szCs w:val="18"/>
        </w:rPr>
        <w:footnoteRef/>
      </w:r>
      <w:r w:rsidRPr="00B7231A">
        <w:rPr>
          <w:sz w:val="18"/>
          <w:szCs w:val="18"/>
        </w:rPr>
        <w:t xml:space="preserve"> Formula of Concord, Solid Declaration VIII 73, as quoted in the Lutheran Study Bible, 2149.</w:t>
      </w:r>
    </w:p>
  </w:footnote>
  <w:footnote w:id="4">
    <w:p w14:paraId="3AE9DCB6" w14:textId="17A2F8C4" w:rsidR="0029283B" w:rsidRDefault="0029283B">
      <w:pPr>
        <w:pStyle w:val="FootnoteText"/>
      </w:pPr>
      <w:r>
        <w:rPr>
          <w:rStyle w:val="FootnoteReference"/>
        </w:rPr>
        <w:footnoteRef/>
      </w:r>
      <w:r>
        <w:t xml:space="preserve"> LSB, 2150.</w:t>
      </w:r>
    </w:p>
  </w:footnote>
  <w:footnote w:id="5">
    <w:p w14:paraId="3FE8E3F8" w14:textId="24E531FF" w:rsidR="000805C9" w:rsidRDefault="000805C9">
      <w:pPr>
        <w:pStyle w:val="FootnoteText"/>
      </w:pPr>
      <w:r>
        <w:rPr>
          <w:rStyle w:val="FootnoteReference"/>
        </w:rPr>
        <w:footnoteRef/>
      </w:r>
      <w:r>
        <w:t xml:space="preserve"> </w:t>
      </w:r>
      <w:proofErr w:type="spellStart"/>
      <w:r>
        <w:t>Achtemeier</w:t>
      </w:r>
      <w:proofErr w:type="spellEnd"/>
      <w:r>
        <w:t>, 112.</w:t>
      </w:r>
    </w:p>
  </w:footnote>
  <w:footnote w:id="6">
    <w:p w14:paraId="09D3AAC4" w14:textId="77777777" w:rsidR="000805C9" w:rsidRDefault="000805C9" w:rsidP="000805C9">
      <w:r>
        <w:rPr>
          <w:vertAlign w:val="superscript"/>
        </w:rPr>
        <w:footnoteRef/>
      </w:r>
      <w:r>
        <w:t xml:space="preserve"> </w:t>
      </w:r>
      <w:r w:rsidRPr="000805C9">
        <w:rPr>
          <w:sz w:val="18"/>
          <w:szCs w:val="18"/>
        </w:rPr>
        <w:t xml:space="preserve">Martin Luther, </w:t>
      </w:r>
      <w:hyperlink r:id="rId3" w:history="1">
        <w:r w:rsidRPr="000805C9">
          <w:rPr>
            <w:i/>
            <w:color w:val="0000FF"/>
            <w:sz w:val="18"/>
            <w:szCs w:val="18"/>
            <w:u w:val="single"/>
          </w:rPr>
          <w:t>Luther’s Works, Vol. 30: The Catholic Epistles</w:t>
        </w:r>
      </w:hyperlink>
      <w:r w:rsidRPr="000805C9">
        <w:rPr>
          <w:sz w:val="18"/>
          <w:szCs w:val="18"/>
        </w:rPr>
        <w:t>, ed. Jaroslav Jan Pelikan, Hilton C. Oswald, and Helmut T. Lehmann, vol. 30 (Saint Louis: Concordia Publishing House, 1999), 24.</w:t>
      </w:r>
    </w:p>
  </w:footnote>
  <w:footnote w:id="7">
    <w:p w14:paraId="6988D62F" w14:textId="77777777" w:rsidR="000805C9" w:rsidRDefault="000805C9" w:rsidP="000805C9">
      <w:r w:rsidRPr="000805C9">
        <w:rPr>
          <w:sz w:val="16"/>
          <w:szCs w:val="16"/>
          <w:vertAlign w:val="superscript"/>
        </w:rPr>
        <w:footnoteRef/>
      </w:r>
      <w:r w:rsidRPr="000805C9">
        <w:rPr>
          <w:sz w:val="16"/>
          <w:szCs w:val="16"/>
        </w:rPr>
        <w:t xml:space="preserve"> Martin Luther, </w:t>
      </w:r>
      <w:hyperlink r:id="rId4" w:history="1">
        <w:r w:rsidRPr="000805C9">
          <w:rPr>
            <w:i/>
            <w:color w:val="0000FF"/>
            <w:sz w:val="16"/>
            <w:szCs w:val="16"/>
            <w:u w:val="single"/>
          </w:rPr>
          <w:t>Luther’s Works, Vol. 30: The Catholic Epistles</w:t>
        </w:r>
      </w:hyperlink>
      <w:r w:rsidRPr="000805C9">
        <w:rPr>
          <w:sz w:val="16"/>
          <w:szCs w:val="16"/>
        </w:rPr>
        <w:t>, ed. Jaroslav Jan Pelikan, Hilton C. Oswald, and Helmut T. Lehmann, vol. 30 (Saint Louis: Concordia Publishing House, 1999), 24–25.</w:t>
      </w:r>
    </w:p>
  </w:footnote>
  <w:footnote w:id="8">
    <w:p w14:paraId="4E574A38" w14:textId="77777777" w:rsidR="00C32E5F" w:rsidRPr="008B6838" w:rsidRDefault="00C32E5F" w:rsidP="00C32E5F">
      <w:pPr>
        <w:rPr>
          <w:sz w:val="18"/>
          <w:szCs w:val="18"/>
        </w:rPr>
      </w:pPr>
      <w:r w:rsidRPr="008B6838">
        <w:rPr>
          <w:sz w:val="18"/>
          <w:szCs w:val="18"/>
          <w:vertAlign w:val="superscript"/>
        </w:rPr>
        <w:footnoteRef/>
      </w:r>
      <w:r w:rsidRPr="008B6838">
        <w:rPr>
          <w:sz w:val="18"/>
          <w:szCs w:val="18"/>
        </w:rPr>
        <w:t xml:space="preserve"> Martin Luther, </w:t>
      </w:r>
      <w:hyperlink r:id="rId5" w:history="1">
        <w:r w:rsidRPr="008B6838">
          <w:rPr>
            <w:i/>
            <w:color w:val="0000FF"/>
            <w:sz w:val="18"/>
            <w:szCs w:val="18"/>
            <w:u w:val="single"/>
          </w:rPr>
          <w:t>Luther’s Works, Vol. 30: The Catholic Epistles</w:t>
        </w:r>
      </w:hyperlink>
      <w:r w:rsidRPr="008B6838">
        <w:rPr>
          <w:sz w:val="18"/>
          <w:szCs w:val="18"/>
        </w:rPr>
        <w:t>, ed. Jaroslav Jan Pelikan, Hilton C. Oswald, and Helmut T. Lehmann, vol. 30 (Saint Louis: Concordia Publishing House, 1999), 26.</w:t>
      </w:r>
    </w:p>
  </w:footnote>
  <w:footnote w:id="9">
    <w:p w14:paraId="0144C333" w14:textId="77777777" w:rsidR="00C32E5F" w:rsidRPr="008B6838" w:rsidRDefault="00C32E5F" w:rsidP="00C32E5F">
      <w:pPr>
        <w:rPr>
          <w:sz w:val="18"/>
          <w:szCs w:val="18"/>
        </w:rPr>
      </w:pPr>
      <w:r w:rsidRPr="008B6838">
        <w:rPr>
          <w:sz w:val="18"/>
          <w:szCs w:val="18"/>
          <w:vertAlign w:val="superscript"/>
        </w:rPr>
        <w:footnoteRef/>
      </w:r>
      <w:r w:rsidRPr="008B6838">
        <w:rPr>
          <w:sz w:val="18"/>
          <w:szCs w:val="18"/>
        </w:rPr>
        <w:t xml:space="preserve"> Martin Luther, </w:t>
      </w:r>
      <w:hyperlink r:id="rId6" w:history="1">
        <w:r w:rsidRPr="008B6838">
          <w:rPr>
            <w:i/>
            <w:color w:val="0000FF"/>
            <w:sz w:val="18"/>
            <w:szCs w:val="18"/>
            <w:u w:val="single"/>
          </w:rPr>
          <w:t>Luther’s Works, Vol. 30: The Catholic Epistles</w:t>
        </w:r>
      </w:hyperlink>
      <w:r w:rsidRPr="008B6838">
        <w:rPr>
          <w:sz w:val="18"/>
          <w:szCs w:val="18"/>
        </w:rPr>
        <w:t>, ed. Jaroslav Jan Pelikan, Hilton C. Oswald, and Helmut T. Lehmann, vol. 30 (Saint Louis: Concordia Publishing House, 1999), 26.</w:t>
      </w:r>
    </w:p>
  </w:footnote>
  <w:footnote w:id="10">
    <w:p w14:paraId="0626970E" w14:textId="77777777" w:rsidR="00C32E5F" w:rsidRPr="008B6838" w:rsidRDefault="00C32E5F" w:rsidP="00C32E5F">
      <w:pPr>
        <w:rPr>
          <w:sz w:val="18"/>
          <w:szCs w:val="18"/>
        </w:rPr>
      </w:pPr>
      <w:r w:rsidRPr="008B6838">
        <w:rPr>
          <w:sz w:val="18"/>
          <w:szCs w:val="18"/>
          <w:vertAlign w:val="superscript"/>
        </w:rPr>
        <w:footnoteRef/>
      </w:r>
      <w:r w:rsidRPr="008B6838">
        <w:rPr>
          <w:sz w:val="18"/>
          <w:szCs w:val="18"/>
        </w:rPr>
        <w:t xml:space="preserve"> Martin Luther, </w:t>
      </w:r>
      <w:hyperlink r:id="rId7" w:history="1">
        <w:r w:rsidRPr="008B6838">
          <w:rPr>
            <w:i/>
            <w:color w:val="0000FF"/>
            <w:sz w:val="18"/>
            <w:szCs w:val="18"/>
            <w:u w:val="single"/>
          </w:rPr>
          <w:t>Luther’s Works, Vol. 30: The Catholic Epistles</w:t>
        </w:r>
      </w:hyperlink>
      <w:r w:rsidRPr="008B6838">
        <w:rPr>
          <w:sz w:val="18"/>
          <w:szCs w:val="18"/>
        </w:rPr>
        <w:t>, ed. Jaroslav Jan Pelikan, Hilton C. Oswald, and Helmut T. Lehmann, vol. 30 (Saint Louis: Concordia Publishing House, 1999), 26–27.</w:t>
      </w:r>
    </w:p>
  </w:footnote>
  <w:footnote w:id="11">
    <w:p w14:paraId="67B63193" w14:textId="77777777" w:rsidR="000C2C2D" w:rsidRDefault="000C2C2D" w:rsidP="000C2C2D">
      <w:r w:rsidRPr="008B6838">
        <w:rPr>
          <w:sz w:val="18"/>
          <w:szCs w:val="18"/>
          <w:vertAlign w:val="superscript"/>
        </w:rPr>
        <w:footnoteRef/>
      </w:r>
      <w:r w:rsidRPr="008B6838">
        <w:rPr>
          <w:sz w:val="18"/>
          <w:szCs w:val="18"/>
        </w:rPr>
        <w:t xml:space="preserve"> Martin Luther, </w:t>
      </w:r>
      <w:hyperlink r:id="rId8" w:history="1">
        <w:r w:rsidRPr="008B6838">
          <w:rPr>
            <w:i/>
            <w:color w:val="0000FF"/>
            <w:sz w:val="18"/>
            <w:szCs w:val="18"/>
            <w:u w:val="single"/>
          </w:rPr>
          <w:t>Luther’s Works, Vol. 30: The Catholic Epistles</w:t>
        </w:r>
      </w:hyperlink>
      <w:r w:rsidRPr="008B6838">
        <w:rPr>
          <w:sz w:val="18"/>
          <w:szCs w:val="18"/>
        </w:rPr>
        <w:t>, ed. Jaroslav Jan Pelikan, Hilton C. Oswald, and Helmut T. Lehmann, vol. 30 (Saint Louis: Concordia Publishing House, 1999), 27.</w:t>
      </w:r>
    </w:p>
  </w:footnote>
  <w:footnote w:id="12">
    <w:p w14:paraId="61E3E957" w14:textId="77777777" w:rsidR="000C2C2D" w:rsidRPr="008B6838" w:rsidRDefault="000C2C2D" w:rsidP="000C2C2D">
      <w:pPr>
        <w:rPr>
          <w:sz w:val="18"/>
          <w:szCs w:val="18"/>
        </w:rPr>
      </w:pPr>
      <w:r w:rsidRPr="008B6838">
        <w:rPr>
          <w:sz w:val="18"/>
          <w:szCs w:val="18"/>
          <w:vertAlign w:val="superscript"/>
        </w:rPr>
        <w:footnoteRef/>
      </w:r>
      <w:r w:rsidRPr="008B6838">
        <w:rPr>
          <w:sz w:val="18"/>
          <w:szCs w:val="18"/>
        </w:rPr>
        <w:t xml:space="preserve"> Martin Luther, </w:t>
      </w:r>
      <w:hyperlink r:id="rId9" w:history="1">
        <w:r w:rsidRPr="008B6838">
          <w:rPr>
            <w:i/>
            <w:color w:val="0000FF"/>
            <w:sz w:val="18"/>
            <w:szCs w:val="18"/>
            <w:u w:val="single"/>
          </w:rPr>
          <w:t>Luther’s Works, Vol. 30: The Catholic Epistles</w:t>
        </w:r>
      </w:hyperlink>
      <w:r w:rsidRPr="008B6838">
        <w:rPr>
          <w:sz w:val="18"/>
          <w:szCs w:val="18"/>
        </w:rPr>
        <w:t>, ed. Jaroslav Jan Pelikan, Hilton C. Oswald, and Helmut T. Lehmann, vol. 30 (Saint Louis: Concordia Publishing House, 1999), 27.</w:t>
      </w:r>
    </w:p>
  </w:footnote>
  <w:footnote w:id="13">
    <w:p w14:paraId="0D384B19" w14:textId="77777777" w:rsidR="000C2C2D" w:rsidRPr="008B6838" w:rsidRDefault="000C2C2D" w:rsidP="000C2C2D">
      <w:pPr>
        <w:rPr>
          <w:sz w:val="18"/>
          <w:szCs w:val="18"/>
        </w:rPr>
      </w:pPr>
      <w:r w:rsidRPr="008B6838">
        <w:rPr>
          <w:sz w:val="18"/>
          <w:szCs w:val="18"/>
          <w:vertAlign w:val="superscript"/>
        </w:rPr>
        <w:footnoteRef/>
      </w:r>
      <w:r w:rsidRPr="008B6838">
        <w:rPr>
          <w:sz w:val="18"/>
          <w:szCs w:val="18"/>
        </w:rPr>
        <w:t xml:space="preserve"> Martin Luther, </w:t>
      </w:r>
      <w:hyperlink r:id="rId10" w:history="1">
        <w:r w:rsidRPr="008B6838">
          <w:rPr>
            <w:i/>
            <w:color w:val="0000FF"/>
            <w:sz w:val="18"/>
            <w:szCs w:val="18"/>
            <w:u w:val="single"/>
          </w:rPr>
          <w:t>Luther’s Works, Vol. 30: The Catholic Epistles</w:t>
        </w:r>
      </w:hyperlink>
      <w:r w:rsidRPr="008B6838">
        <w:rPr>
          <w:sz w:val="18"/>
          <w:szCs w:val="18"/>
        </w:rPr>
        <w:t>, ed. Jaroslav Jan Pelikan, Hilton C. Oswald, and Helmut T. Lehmann, vol. 30 (Saint Louis: Concordia Publishing House, 1999), 28.</w:t>
      </w:r>
    </w:p>
  </w:footnote>
  <w:footnote w:id="14">
    <w:p w14:paraId="3C7AC27D" w14:textId="77777777" w:rsidR="00DF24CF" w:rsidRPr="008B6838" w:rsidRDefault="00DF24CF" w:rsidP="00DF24CF">
      <w:pPr>
        <w:rPr>
          <w:sz w:val="18"/>
          <w:szCs w:val="18"/>
        </w:rPr>
      </w:pPr>
      <w:r w:rsidRPr="008B6838">
        <w:rPr>
          <w:sz w:val="18"/>
          <w:szCs w:val="18"/>
          <w:vertAlign w:val="superscript"/>
        </w:rPr>
        <w:footnoteRef/>
      </w:r>
      <w:r w:rsidRPr="008B6838">
        <w:rPr>
          <w:sz w:val="18"/>
          <w:szCs w:val="18"/>
        </w:rPr>
        <w:t xml:space="preserve"> Martin Luther, </w:t>
      </w:r>
      <w:hyperlink r:id="rId11" w:history="1">
        <w:r w:rsidRPr="008B6838">
          <w:rPr>
            <w:i/>
            <w:color w:val="0000FF"/>
            <w:sz w:val="18"/>
            <w:szCs w:val="18"/>
            <w:u w:val="single"/>
          </w:rPr>
          <w:t>Luther’s Works, Vol. 30: The Catholic Epistles</w:t>
        </w:r>
      </w:hyperlink>
      <w:r w:rsidRPr="008B6838">
        <w:rPr>
          <w:sz w:val="18"/>
          <w:szCs w:val="18"/>
        </w:rPr>
        <w:t>, ed. Jaroslav Jan Pelikan, Hilton C. Oswald, and Helmut T. Lehmann, vol. 30 (Saint Louis: Concordia Publishing House, 1999), 29.</w:t>
      </w:r>
    </w:p>
  </w:footnote>
  <w:footnote w:id="15">
    <w:p w14:paraId="656447BE" w14:textId="77777777" w:rsidR="000B46BB" w:rsidRDefault="000B46BB" w:rsidP="000B46BB">
      <w:r w:rsidRPr="008B6838">
        <w:rPr>
          <w:sz w:val="18"/>
          <w:szCs w:val="18"/>
          <w:vertAlign w:val="superscript"/>
        </w:rPr>
        <w:footnoteRef/>
      </w:r>
      <w:r w:rsidRPr="008B6838">
        <w:rPr>
          <w:sz w:val="18"/>
          <w:szCs w:val="18"/>
        </w:rPr>
        <w:t xml:space="preserve"> Martin Luther, </w:t>
      </w:r>
      <w:hyperlink r:id="rId12" w:history="1">
        <w:r w:rsidRPr="008B6838">
          <w:rPr>
            <w:i/>
            <w:color w:val="0000FF"/>
            <w:sz w:val="18"/>
            <w:szCs w:val="18"/>
            <w:u w:val="single"/>
          </w:rPr>
          <w:t>Luther’s Works, Vol. 30: The Catholic Epistles</w:t>
        </w:r>
      </w:hyperlink>
      <w:r w:rsidRPr="008B6838">
        <w:rPr>
          <w:sz w:val="18"/>
          <w:szCs w:val="18"/>
        </w:rPr>
        <w:t>, ed. Jaroslav Jan Pelikan, Hilton C. Oswald, and Helmut T. Lehmann, vol. 30 (Saint Louis: Concordia Publishing House, 1999), 31.</w:t>
      </w:r>
    </w:p>
  </w:footnote>
  <w:footnote w:id="16">
    <w:p w14:paraId="7EA8E902" w14:textId="77777777" w:rsidR="008B6838" w:rsidRPr="00166396" w:rsidRDefault="008B6838" w:rsidP="008B6838">
      <w:pPr>
        <w:rPr>
          <w:sz w:val="18"/>
          <w:szCs w:val="18"/>
        </w:rPr>
      </w:pPr>
      <w:r w:rsidRPr="00166396">
        <w:rPr>
          <w:sz w:val="18"/>
          <w:szCs w:val="18"/>
          <w:vertAlign w:val="superscript"/>
        </w:rPr>
        <w:footnoteRef/>
      </w:r>
      <w:r w:rsidRPr="00166396">
        <w:rPr>
          <w:sz w:val="18"/>
          <w:szCs w:val="18"/>
        </w:rPr>
        <w:t xml:space="preserve"> Martin Luther, </w:t>
      </w:r>
      <w:hyperlink r:id="rId13" w:history="1">
        <w:r w:rsidRPr="00166396">
          <w:rPr>
            <w:i/>
            <w:color w:val="0000FF"/>
            <w:sz w:val="18"/>
            <w:szCs w:val="18"/>
            <w:u w:val="single"/>
          </w:rPr>
          <w:t>Luther’s Works, Vol. 30: The Catholic Epistles</w:t>
        </w:r>
      </w:hyperlink>
      <w:r w:rsidRPr="00166396">
        <w:rPr>
          <w:sz w:val="18"/>
          <w:szCs w:val="18"/>
        </w:rPr>
        <w:t>, ed. Jaroslav Jan Pelikan, Hilton C. Oswald, and Helmut T. Lehmann, vol. 30 (Saint Louis: Concordia Publishing House, 1999), 32.</w:t>
      </w:r>
    </w:p>
  </w:footnote>
  <w:footnote w:id="17">
    <w:p w14:paraId="49068053" w14:textId="77777777" w:rsidR="008B6838" w:rsidRPr="00166396" w:rsidRDefault="008B6838" w:rsidP="008B6838">
      <w:pPr>
        <w:rPr>
          <w:sz w:val="18"/>
          <w:szCs w:val="18"/>
        </w:rPr>
      </w:pPr>
      <w:r w:rsidRPr="00166396">
        <w:rPr>
          <w:sz w:val="18"/>
          <w:szCs w:val="18"/>
          <w:vertAlign w:val="superscript"/>
        </w:rPr>
        <w:footnoteRef/>
      </w:r>
      <w:r w:rsidRPr="00166396">
        <w:rPr>
          <w:sz w:val="18"/>
          <w:szCs w:val="18"/>
        </w:rPr>
        <w:t xml:space="preserve"> Martin Luther, </w:t>
      </w:r>
      <w:hyperlink r:id="rId14" w:history="1">
        <w:r w:rsidRPr="00166396">
          <w:rPr>
            <w:i/>
            <w:color w:val="0000FF"/>
            <w:sz w:val="18"/>
            <w:szCs w:val="18"/>
            <w:u w:val="single"/>
          </w:rPr>
          <w:t>Luther’s Works, Vol. 30: The Catholic Epistles</w:t>
        </w:r>
      </w:hyperlink>
      <w:r w:rsidRPr="00166396">
        <w:rPr>
          <w:sz w:val="18"/>
          <w:szCs w:val="18"/>
        </w:rPr>
        <w:t>, ed. Jaroslav Jan Pelikan, Hilton C. Oswald, and Helmut T. Lehmann, vol. 30 (Saint Louis: Concordia Publishing House, 1999), 32.</w:t>
      </w:r>
    </w:p>
  </w:footnote>
  <w:footnote w:id="18">
    <w:p w14:paraId="368C4302" w14:textId="77777777" w:rsidR="00166396" w:rsidRPr="00166396" w:rsidRDefault="00166396" w:rsidP="00166396">
      <w:pPr>
        <w:rPr>
          <w:sz w:val="18"/>
          <w:szCs w:val="18"/>
        </w:rPr>
      </w:pPr>
      <w:r w:rsidRPr="00166396">
        <w:rPr>
          <w:sz w:val="18"/>
          <w:szCs w:val="18"/>
          <w:vertAlign w:val="superscript"/>
        </w:rPr>
        <w:footnoteRef/>
      </w:r>
      <w:r w:rsidRPr="00166396">
        <w:rPr>
          <w:sz w:val="18"/>
          <w:szCs w:val="18"/>
        </w:rPr>
        <w:t xml:space="preserve"> Martin Luther, </w:t>
      </w:r>
      <w:hyperlink r:id="rId15" w:history="1">
        <w:r w:rsidRPr="00166396">
          <w:rPr>
            <w:i/>
            <w:color w:val="0000FF"/>
            <w:sz w:val="18"/>
            <w:szCs w:val="18"/>
            <w:u w:val="single"/>
          </w:rPr>
          <w:t>Luther’s Works, Vol. 30: The Catholic Epistles</w:t>
        </w:r>
      </w:hyperlink>
      <w:r w:rsidRPr="00166396">
        <w:rPr>
          <w:sz w:val="18"/>
          <w:szCs w:val="18"/>
        </w:rPr>
        <w:t>, ed. Jaroslav Jan Pelikan, Hilton C. Oswald, and Helmut T. Lehmann, vol. 30 (Saint Louis: Concordia Publishing House, 1999), 32.</w:t>
      </w:r>
    </w:p>
  </w:footnote>
  <w:footnote w:id="19">
    <w:p w14:paraId="41E0B8F6" w14:textId="77777777" w:rsidR="00166396" w:rsidRDefault="00166396" w:rsidP="00166396">
      <w:r w:rsidRPr="00166396">
        <w:rPr>
          <w:sz w:val="18"/>
          <w:szCs w:val="18"/>
          <w:vertAlign w:val="superscript"/>
        </w:rPr>
        <w:footnoteRef/>
      </w:r>
      <w:r w:rsidRPr="00166396">
        <w:rPr>
          <w:sz w:val="18"/>
          <w:szCs w:val="18"/>
        </w:rPr>
        <w:t xml:space="preserve"> Martin Luther, </w:t>
      </w:r>
      <w:hyperlink r:id="rId16" w:history="1">
        <w:r w:rsidRPr="00166396">
          <w:rPr>
            <w:i/>
            <w:color w:val="0000FF"/>
            <w:sz w:val="18"/>
            <w:szCs w:val="18"/>
            <w:u w:val="single"/>
          </w:rPr>
          <w:t>Luther’s Works, Vol. 30: The Catholic Epistles</w:t>
        </w:r>
      </w:hyperlink>
      <w:r w:rsidRPr="00166396">
        <w:rPr>
          <w:sz w:val="18"/>
          <w:szCs w:val="18"/>
        </w:rPr>
        <w:t>, ed. Jaroslav Jan Pelikan, Hilton C. Oswald, and Helmut T. Lehmann, vol. 30 (Saint Louis: Concordia Publishing House, 1999), 32–33.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C3D"/>
    <w:multiLevelType w:val="hybridMultilevel"/>
    <w:tmpl w:val="6018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65EE"/>
    <w:multiLevelType w:val="hybridMultilevel"/>
    <w:tmpl w:val="5596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730CA"/>
    <w:multiLevelType w:val="hybridMultilevel"/>
    <w:tmpl w:val="DA8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717EF"/>
    <w:multiLevelType w:val="hybridMultilevel"/>
    <w:tmpl w:val="E7E8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27061"/>
    <w:multiLevelType w:val="hybridMultilevel"/>
    <w:tmpl w:val="0D641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E22E0"/>
    <w:multiLevelType w:val="hybridMultilevel"/>
    <w:tmpl w:val="40BC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C0203"/>
    <w:multiLevelType w:val="hybridMultilevel"/>
    <w:tmpl w:val="A7B4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167738">
    <w:abstractNumId w:val="2"/>
  </w:num>
  <w:num w:numId="2" w16cid:durableId="1799257389">
    <w:abstractNumId w:val="6"/>
  </w:num>
  <w:num w:numId="3" w16cid:durableId="1518156553">
    <w:abstractNumId w:val="1"/>
  </w:num>
  <w:num w:numId="4" w16cid:durableId="493179535">
    <w:abstractNumId w:val="0"/>
  </w:num>
  <w:num w:numId="5" w16cid:durableId="1466042176">
    <w:abstractNumId w:val="3"/>
  </w:num>
  <w:num w:numId="6" w16cid:durableId="1222212095">
    <w:abstractNumId w:val="4"/>
  </w:num>
  <w:num w:numId="7" w16cid:durableId="1539706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13"/>
    <w:rsid w:val="00003B60"/>
    <w:rsid w:val="00015F3C"/>
    <w:rsid w:val="000263F2"/>
    <w:rsid w:val="00037209"/>
    <w:rsid w:val="000805C9"/>
    <w:rsid w:val="000B23E2"/>
    <w:rsid w:val="000B46BB"/>
    <w:rsid w:val="000C2C2D"/>
    <w:rsid w:val="00133E13"/>
    <w:rsid w:val="001450A8"/>
    <w:rsid w:val="00166396"/>
    <w:rsid w:val="00221333"/>
    <w:rsid w:val="00221698"/>
    <w:rsid w:val="00241121"/>
    <w:rsid w:val="00271DC8"/>
    <w:rsid w:val="0029283B"/>
    <w:rsid w:val="002A0954"/>
    <w:rsid w:val="002C4145"/>
    <w:rsid w:val="002E3AB7"/>
    <w:rsid w:val="002E76BD"/>
    <w:rsid w:val="002E79BD"/>
    <w:rsid w:val="003045F5"/>
    <w:rsid w:val="003300A6"/>
    <w:rsid w:val="0033330D"/>
    <w:rsid w:val="00353D0B"/>
    <w:rsid w:val="003543A1"/>
    <w:rsid w:val="0037353B"/>
    <w:rsid w:val="00375AC2"/>
    <w:rsid w:val="003968A9"/>
    <w:rsid w:val="004163C2"/>
    <w:rsid w:val="004245F3"/>
    <w:rsid w:val="004614F0"/>
    <w:rsid w:val="00461C4E"/>
    <w:rsid w:val="00461CCA"/>
    <w:rsid w:val="0046201B"/>
    <w:rsid w:val="00491201"/>
    <w:rsid w:val="004B0B43"/>
    <w:rsid w:val="004B7637"/>
    <w:rsid w:val="00504452"/>
    <w:rsid w:val="005222DB"/>
    <w:rsid w:val="0052337F"/>
    <w:rsid w:val="005622A5"/>
    <w:rsid w:val="0059721A"/>
    <w:rsid w:val="005B7E7B"/>
    <w:rsid w:val="005E6290"/>
    <w:rsid w:val="00603469"/>
    <w:rsid w:val="00625DBB"/>
    <w:rsid w:val="006345D8"/>
    <w:rsid w:val="00665AAA"/>
    <w:rsid w:val="006A6E92"/>
    <w:rsid w:val="00713A85"/>
    <w:rsid w:val="00773F8F"/>
    <w:rsid w:val="007C6683"/>
    <w:rsid w:val="008978FA"/>
    <w:rsid w:val="008B4275"/>
    <w:rsid w:val="008B6838"/>
    <w:rsid w:val="008C0CDE"/>
    <w:rsid w:val="008D655F"/>
    <w:rsid w:val="008E40CC"/>
    <w:rsid w:val="008F038A"/>
    <w:rsid w:val="009033E3"/>
    <w:rsid w:val="009F0562"/>
    <w:rsid w:val="00A419C0"/>
    <w:rsid w:val="00AA6889"/>
    <w:rsid w:val="00AD2252"/>
    <w:rsid w:val="00B15A1B"/>
    <w:rsid w:val="00B7231A"/>
    <w:rsid w:val="00B81806"/>
    <w:rsid w:val="00BB319D"/>
    <w:rsid w:val="00BD33C9"/>
    <w:rsid w:val="00BE58B8"/>
    <w:rsid w:val="00BF6049"/>
    <w:rsid w:val="00C32E5F"/>
    <w:rsid w:val="00C6489D"/>
    <w:rsid w:val="00CA2B50"/>
    <w:rsid w:val="00CD7298"/>
    <w:rsid w:val="00D35477"/>
    <w:rsid w:val="00D43265"/>
    <w:rsid w:val="00D54946"/>
    <w:rsid w:val="00D711BC"/>
    <w:rsid w:val="00D87BB7"/>
    <w:rsid w:val="00DF24CF"/>
    <w:rsid w:val="00DF6391"/>
    <w:rsid w:val="00F42B70"/>
    <w:rsid w:val="00F80781"/>
    <w:rsid w:val="00F92C97"/>
    <w:rsid w:val="00FE1FD0"/>
    <w:rsid w:val="00FF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03F"/>
  <w15:chartTrackingRefBased/>
  <w15:docId w15:val="{912EA2E1-41D1-4EF5-80E9-2DEC31C0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E13"/>
    <w:rPr>
      <w:rFonts w:eastAsiaTheme="majorEastAsia" w:cstheme="majorBidi"/>
      <w:color w:val="272727" w:themeColor="text1" w:themeTint="D8"/>
    </w:rPr>
  </w:style>
  <w:style w:type="paragraph" w:styleId="Title">
    <w:name w:val="Title"/>
    <w:basedOn w:val="Normal"/>
    <w:next w:val="Normal"/>
    <w:link w:val="TitleChar"/>
    <w:uiPriority w:val="10"/>
    <w:qFormat/>
    <w:rsid w:val="0013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E13"/>
    <w:pPr>
      <w:spacing w:before="160"/>
      <w:jc w:val="center"/>
    </w:pPr>
    <w:rPr>
      <w:i/>
      <w:iCs/>
      <w:color w:val="404040" w:themeColor="text1" w:themeTint="BF"/>
    </w:rPr>
  </w:style>
  <w:style w:type="character" w:customStyle="1" w:styleId="QuoteChar">
    <w:name w:val="Quote Char"/>
    <w:basedOn w:val="DefaultParagraphFont"/>
    <w:link w:val="Quote"/>
    <w:uiPriority w:val="29"/>
    <w:rsid w:val="00133E13"/>
    <w:rPr>
      <w:i/>
      <w:iCs/>
      <w:color w:val="404040" w:themeColor="text1" w:themeTint="BF"/>
    </w:rPr>
  </w:style>
  <w:style w:type="paragraph" w:styleId="ListParagraph">
    <w:name w:val="List Paragraph"/>
    <w:basedOn w:val="Normal"/>
    <w:uiPriority w:val="34"/>
    <w:qFormat/>
    <w:rsid w:val="00133E13"/>
    <w:pPr>
      <w:ind w:left="720"/>
      <w:contextualSpacing/>
    </w:pPr>
  </w:style>
  <w:style w:type="character" w:styleId="IntenseEmphasis">
    <w:name w:val="Intense Emphasis"/>
    <w:basedOn w:val="DefaultParagraphFont"/>
    <w:uiPriority w:val="21"/>
    <w:qFormat/>
    <w:rsid w:val="00133E13"/>
    <w:rPr>
      <w:i/>
      <w:iCs/>
      <w:color w:val="0F4761" w:themeColor="accent1" w:themeShade="BF"/>
    </w:rPr>
  </w:style>
  <w:style w:type="paragraph" w:styleId="IntenseQuote">
    <w:name w:val="Intense Quote"/>
    <w:basedOn w:val="Normal"/>
    <w:next w:val="Normal"/>
    <w:link w:val="IntenseQuoteChar"/>
    <w:uiPriority w:val="30"/>
    <w:qFormat/>
    <w:rsid w:val="0013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E13"/>
    <w:rPr>
      <w:i/>
      <w:iCs/>
      <w:color w:val="0F4761" w:themeColor="accent1" w:themeShade="BF"/>
    </w:rPr>
  </w:style>
  <w:style w:type="character" w:styleId="IntenseReference">
    <w:name w:val="Intense Reference"/>
    <w:basedOn w:val="DefaultParagraphFont"/>
    <w:uiPriority w:val="32"/>
    <w:qFormat/>
    <w:rsid w:val="00133E13"/>
    <w:rPr>
      <w:b/>
      <w:bCs/>
      <w:smallCaps/>
      <w:color w:val="0F4761" w:themeColor="accent1" w:themeShade="BF"/>
      <w:spacing w:val="5"/>
    </w:rPr>
  </w:style>
  <w:style w:type="paragraph" w:styleId="NoSpacing">
    <w:name w:val="No Spacing"/>
    <w:uiPriority w:val="1"/>
    <w:qFormat/>
    <w:rsid w:val="00133E13"/>
    <w:pPr>
      <w:spacing w:after="0" w:line="240" w:lineRule="auto"/>
    </w:pPr>
  </w:style>
  <w:style w:type="paragraph" w:styleId="FootnoteText">
    <w:name w:val="footnote text"/>
    <w:basedOn w:val="Normal"/>
    <w:link w:val="FootnoteTextChar"/>
    <w:uiPriority w:val="99"/>
    <w:semiHidden/>
    <w:unhideWhenUsed/>
    <w:rsid w:val="002E7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BD"/>
    <w:rPr>
      <w:sz w:val="20"/>
      <w:szCs w:val="20"/>
    </w:rPr>
  </w:style>
  <w:style w:type="character" w:styleId="FootnoteReference">
    <w:name w:val="footnote reference"/>
    <w:basedOn w:val="DefaultParagraphFont"/>
    <w:uiPriority w:val="99"/>
    <w:semiHidden/>
    <w:unhideWhenUsed/>
    <w:rsid w:val="002E7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lw30?ref=Bible.1Pe1.16&amp;off=3557&amp;ctx=+do+what+they+want.+~Therefore+the+spirit" TargetMode="External"/><Relationship Id="rId13" Type="http://schemas.openxmlformats.org/officeDocument/2006/relationships/hyperlink" Target="https://ref.ly/logosres/lw30?ref=Bible.1Pe1.16&amp;off=15102&amp;ctx=l+says+(Gal.+3%3a27).%0a~The+little+word+%E2%80%9Chol" TargetMode="External"/><Relationship Id="rId3" Type="http://schemas.openxmlformats.org/officeDocument/2006/relationships/hyperlink" Target="https://ref.ly/logosres/lw30?ref=Bible.1Pe1.12&amp;off=11122" TargetMode="External"/><Relationship Id="rId7" Type="http://schemas.openxmlformats.org/officeDocument/2006/relationships/hyperlink" Target="https://ref.ly/logosres/lw30?ref=Bible.1Pe1.16&amp;off=2890&amp;ctx=ed+up+and+arrogant.+~Like+the+Pharisee+in" TargetMode="External"/><Relationship Id="rId12" Type="http://schemas.openxmlformats.org/officeDocument/2006/relationships/hyperlink" Target="https://ref.ly/logosres/lw30?ref=Bible.1Pe1.16&amp;off=12098&amp;ctx=ience+of+the+devil.+~He+who+hears+the+Gos" TargetMode="External"/><Relationship Id="rId2" Type="http://schemas.openxmlformats.org/officeDocument/2006/relationships/hyperlink" Target="https://ref.ly/logosres/lw30?ref=Bible.1Pe1.12&amp;off=3306&amp;ctx=ated%2c+is+this%2c+that+~the+former+pointed+t" TargetMode="External"/><Relationship Id="rId16" Type="http://schemas.openxmlformats.org/officeDocument/2006/relationships/hyperlink" Target="https://ref.ly/logosres/lw30?ref=Bible.1Pe1.16&amp;off=16053&amp;ctx=o+what+they+please.+~St.+Peter+confronts+" TargetMode="External"/><Relationship Id="rId1" Type="http://schemas.openxmlformats.org/officeDocument/2006/relationships/hyperlink" Target="https://ref.ly/logosres/lw30?ref=Bible.1Pe1.12&amp;off=1149&amp;ctx=+do+the+same+thing.+~We+must+go+back+to+t" TargetMode="External"/><Relationship Id="rId6" Type="http://schemas.openxmlformats.org/officeDocument/2006/relationships/hyperlink" Target="https://ref.ly/logosres/lw30?ref=Bible.1Pe1.16&amp;off=1549&amp;ctx=nd+whoring%2c+that+is%2c~+if+the+soul+clings+" TargetMode="External"/><Relationship Id="rId11" Type="http://schemas.openxmlformats.org/officeDocument/2006/relationships/hyperlink" Target="https://ref.ly/logosres/lw30?ref=Bible.1Pe1.16&amp;off=8399&amp;ctx=han+through+Christ.+~Hence+no+man+should+" TargetMode="External"/><Relationship Id="rId5" Type="http://schemas.openxmlformats.org/officeDocument/2006/relationships/hyperlink" Target="https://ref.ly/logosres/lw30?ref=Bible.1Pe1.16&amp;off=1085&amp;ctx=is+loins.%E2%80%9D+That+is%2c+~one+suppresses+and+o" TargetMode="External"/><Relationship Id="rId15" Type="http://schemas.openxmlformats.org/officeDocument/2006/relationships/hyperlink" Target="https://ref.ly/logosres/lw30?ref=Bible.1Pe1.16&amp;off=15810&amp;ctx=+of+any+help+to+us.+~Now+when+this+is+pre" TargetMode="External"/><Relationship Id="rId10" Type="http://schemas.openxmlformats.org/officeDocument/2006/relationships/hyperlink" Target="https://ref.ly/logosres/lw30?ref=Bible.1Pe1.16&amp;off=5838&amp;ctx=ent+and+lascivious.+~It+is+good+to+fast.+" TargetMode="External"/><Relationship Id="rId4" Type="http://schemas.openxmlformats.org/officeDocument/2006/relationships/hyperlink" Target="https://ref.ly/logosres/lw30?ref=Bible.1Pe1.12&amp;off=14285&amp;ctx=angels+like+to+see.+~St.+Peter+orders+us+" TargetMode="External"/><Relationship Id="rId9" Type="http://schemas.openxmlformats.org/officeDocument/2006/relationships/hyperlink" Target="https://ref.ly/logosres/lw30?ref=Bible.1Pe1.16&amp;off=4917&amp;ctx=body+with+gluttony.+~He+must+remain+reaso" TargetMode="External"/><Relationship Id="rId14" Type="http://schemas.openxmlformats.org/officeDocument/2006/relationships/hyperlink" Target="https://ref.ly/logosres/lw30?ref=Bible.1Pe1.16&amp;off=15287&amp;ctx=+to+God+as+His+own.+~Therefore+see+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D602-8688-40D6-8AE4-044C69B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Peter Kufahl</cp:lastModifiedBy>
  <cp:revision>2</cp:revision>
  <cp:lastPrinted>2025-05-27T13:45:00Z</cp:lastPrinted>
  <dcterms:created xsi:type="dcterms:W3CDTF">2025-06-03T11:42:00Z</dcterms:created>
  <dcterms:modified xsi:type="dcterms:W3CDTF">2025-06-03T11:42:00Z</dcterms:modified>
</cp:coreProperties>
</file>