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368291"/>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1" w:name="_Hlk94596692"/>
    </w:p>
    <w:p w14:paraId="06974541" w14:textId="6DDF830E" w:rsidR="00354B7A" w:rsidRPr="00DA1C07" w:rsidRDefault="00E61537" w:rsidP="00354B7A">
      <w:pPr>
        <w:pStyle w:val="Title"/>
        <w:rPr>
          <w:b/>
          <w:bCs/>
          <w:sz w:val="32"/>
          <w:szCs w:val="32"/>
        </w:rPr>
      </w:pPr>
      <w:bookmarkStart w:id="2" w:name="_Hlk116973579"/>
      <w:bookmarkStart w:id="3" w:name="_Hlk112134868"/>
      <w:r>
        <w:rPr>
          <w:b/>
          <w:bCs/>
          <w:sz w:val="32"/>
          <w:szCs w:val="32"/>
        </w:rPr>
        <w:t>“</w:t>
      </w:r>
      <w:proofErr w:type="spellStart"/>
      <w:r>
        <w:rPr>
          <w:b/>
          <w:bCs/>
          <w:sz w:val="32"/>
          <w:szCs w:val="32"/>
        </w:rPr>
        <w:t>Lub</w:t>
      </w:r>
      <w:proofErr w:type="spellEnd"/>
      <w:r>
        <w:rPr>
          <w:b/>
          <w:bCs/>
          <w:sz w:val="32"/>
          <w:szCs w:val="32"/>
        </w:rPr>
        <w:t xml:space="preserve">-Dub. </w:t>
      </w:r>
      <w:proofErr w:type="spellStart"/>
      <w:r>
        <w:rPr>
          <w:b/>
          <w:bCs/>
          <w:sz w:val="32"/>
          <w:szCs w:val="32"/>
        </w:rPr>
        <w:t>Lub</w:t>
      </w:r>
      <w:proofErr w:type="spellEnd"/>
      <w:r>
        <w:rPr>
          <w:b/>
          <w:bCs/>
          <w:sz w:val="32"/>
          <w:szCs w:val="32"/>
        </w:rPr>
        <w:t xml:space="preserve">-Dub. </w:t>
      </w:r>
      <w:proofErr w:type="spellStart"/>
      <w:r>
        <w:rPr>
          <w:b/>
          <w:bCs/>
          <w:sz w:val="32"/>
          <w:szCs w:val="32"/>
        </w:rPr>
        <w:t>Lub</w:t>
      </w:r>
      <w:proofErr w:type="spellEnd"/>
      <w:r>
        <w:rPr>
          <w:b/>
          <w:bCs/>
          <w:sz w:val="32"/>
          <w:szCs w:val="32"/>
        </w:rPr>
        <w:t xml:space="preserve">-Dub. Lub-Dub.” </w:t>
      </w:r>
      <w:r w:rsidR="00574A11">
        <w:rPr>
          <w:b/>
          <w:bCs/>
          <w:sz w:val="32"/>
          <w:szCs w:val="32"/>
        </w:rPr>
        <w:t xml:space="preserve"> </w:t>
      </w:r>
      <w:r w:rsidR="00354B7A">
        <w:rPr>
          <w:b/>
          <w:bCs/>
          <w:sz w:val="32"/>
          <w:szCs w:val="32"/>
        </w:rPr>
        <w:t>(</w:t>
      </w:r>
      <w:r w:rsidR="00C41EE0">
        <w:rPr>
          <w:b/>
          <w:bCs/>
          <w:sz w:val="32"/>
          <w:szCs w:val="32"/>
        </w:rPr>
        <w:t>4</w:t>
      </w:r>
      <w:r>
        <w:rPr>
          <w:b/>
          <w:bCs/>
          <w:sz w:val="32"/>
          <w:szCs w:val="32"/>
        </w:rPr>
        <w:t>2:18-38</w:t>
      </w:r>
      <w:r w:rsidR="00223568">
        <w:rPr>
          <w:b/>
          <w:bCs/>
          <w:sz w:val="32"/>
          <w:szCs w:val="32"/>
        </w:rPr>
        <w:t>)</w:t>
      </w:r>
    </w:p>
    <w:bookmarkEnd w:id="1"/>
    <w:bookmarkEnd w:id="2"/>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bookmarkEnd w:id="3"/>
    <w:bookmarkEnd w:id="0"/>
    <w:p w14:paraId="3A752255" w14:textId="1BE61EC6" w:rsidR="00FA27BD" w:rsidRDefault="00FA27BD" w:rsidP="00FA27BD">
      <w:pPr>
        <w:pStyle w:val="Heading2"/>
        <w:rPr>
          <w:b/>
          <w:bCs/>
        </w:rPr>
      </w:pPr>
      <w:r>
        <w:rPr>
          <w:b/>
          <w:bCs/>
        </w:rPr>
        <w:t>When the time is right? (42:</w:t>
      </w:r>
      <w:r w:rsidR="001E4528">
        <w:rPr>
          <w:b/>
          <w:bCs/>
        </w:rPr>
        <w:t>18</w:t>
      </w:r>
      <w:r>
        <w:rPr>
          <w:b/>
          <w:bCs/>
        </w:rPr>
        <w:t>-</w:t>
      </w:r>
      <w:r w:rsidR="004E0A40">
        <w:rPr>
          <w:b/>
          <w:bCs/>
        </w:rPr>
        <w:t>20</w:t>
      </w:r>
      <w:r>
        <w:rPr>
          <w:b/>
          <w:bCs/>
        </w:rPr>
        <w:t>)</w:t>
      </w:r>
    </w:p>
    <w:p w14:paraId="731514FD" w14:textId="5F37E185" w:rsidR="00D03292" w:rsidRPr="00D03292" w:rsidRDefault="00D03292" w:rsidP="00D03292">
      <w:pPr>
        <w:pStyle w:val="ListParagraph"/>
        <w:numPr>
          <w:ilvl w:val="0"/>
          <w:numId w:val="30"/>
        </w:numPr>
      </w:pPr>
      <w:r>
        <w:rPr>
          <w:rFonts w:ascii="Calibri" w:hAnsi="Calibri" w:cs="Calibri"/>
          <w:sz w:val="24"/>
          <w:szCs w:val="24"/>
        </w:rPr>
        <w:t>Joseph treats them as strangers with contempt</w:t>
      </w:r>
    </w:p>
    <w:p w14:paraId="7DD398EF" w14:textId="44F85090" w:rsidR="00D03292" w:rsidRPr="00D03292" w:rsidRDefault="00D03292" w:rsidP="00D03292">
      <w:pPr>
        <w:pStyle w:val="ListParagraph"/>
        <w:numPr>
          <w:ilvl w:val="1"/>
          <w:numId w:val="30"/>
        </w:numPr>
      </w:pPr>
      <w:r>
        <w:rPr>
          <w:rFonts w:ascii="Calibri" w:hAnsi="Calibri" w:cs="Calibri"/>
          <w:sz w:val="24"/>
          <w:szCs w:val="24"/>
        </w:rPr>
        <w:t>Payback?</w:t>
      </w:r>
    </w:p>
    <w:p w14:paraId="05377577" w14:textId="072BB105" w:rsidR="00D03292" w:rsidRPr="00D03292" w:rsidRDefault="00D03292" w:rsidP="00D03292">
      <w:pPr>
        <w:pStyle w:val="ListParagraph"/>
        <w:numPr>
          <w:ilvl w:val="1"/>
          <w:numId w:val="30"/>
        </w:numPr>
      </w:pPr>
      <w:r>
        <w:rPr>
          <w:rFonts w:ascii="Calibri" w:hAnsi="Calibri" w:cs="Calibri"/>
          <w:sz w:val="24"/>
          <w:szCs w:val="24"/>
        </w:rPr>
        <w:t>Revenge?</w:t>
      </w:r>
    </w:p>
    <w:p w14:paraId="3232AF36" w14:textId="18E4555C" w:rsidR="00D03292" w:rsidRPr="00D03292" w:rsidRDefault="00D03292" w:rsidP="00D03292">
      <w:pPr>
        <w:pStyle w:val="ListParagraph"/>
        <w:numPr>
          <w:ilvl w:val="2"/>
          <w:numId w:val="30"/>
        </w:numPr>
      </w:pPr>
      <w:r>
        <w:rPr>
          <w:rFonts w:ascii="Calibri" w:hAnsi="Calibri" w:cs="Calibri"/>
          <w:sz w:val="24"/>
          <w:szCs w:val="24"/>
        </w:rPr>
        <w:t>Why is it dangerous for the reader/hearer to go there?</w:t>
      </w:r>
    </w:p>
    <w:p w14:paraId="0AAB62D9" w14:textId="107A8057" w:rsidR="00D03292" w:rsidRPr="00D03292" w:rsidRDefault="00D03292" w:rsidP="00D03292">
      <w:pPr>
        <w:pStyle w:val="ListParagraph"/>
        <w:numPr>
          <w:ilvl w:val="1"/>
          <w:numId w:val="30"/>
        </w:numPr>
      </w:pPr>
      <w:r>
        <w:rPr>
          <w:rFonts w:ascii="Calibri" w:hAnsi="Calibri" w:cs="Calibri"/>
          <w:sz w:val="24"/>
          <w:szCs w:val="24"/>
        </w:rPr>
        <w:t>Why then would Joseph treat his brothers roughly?</w:t>
      </w:r>
    </w:p>
    <w:p w14:paraId="469A3E34" w14:textId="7F40A7EE" w:rsidR="00D03292" w:rsidRPr="00D03292" w:rsidRDefault="00D03292" w:rsidP="00D03292">
      <w:pPr>
        <w:pStyle w:val="ListParagraph"/>
        <w:numPr>
          <w:ilvl w:val="2"/>
          <w:numId w:val="30"/>
        </w:numPr>
      </w:pPr>
      <w:r>
        <w:rPr>
          <w:rFonts w:ascii="Calibri" w:hAnsi="Calibri" w:cs="Calibri"/>
          <w:sz w:val="24"/>
          <w:szCs w:val="24"/>
        </w:rPr>
        <w:t>Matthew 15:23-26</w:t>
      </w:r>
    </w:p>
    <w:p w14:paraId="6E776159" w14:textId="3E2ACEB3" w:rsidR="00D03292" w:rsidRPr="006E326F" w:rsidRDefault="006E326F" w:rsidP="00D03292">
      <w:pPr>
        <w:pStyle w:val="ListParagraph"/>
        <w:numPr>
          <w:ilvl w:val="2"/>
          <w:numId w:val="30"/>
        </w:numPr>
      </w:pPr>
      <w:r>
        <w:rPr>
          <w:rFonts w:ascii="Calibri" w:hAnsi="Calibri" w:cs="Calibri"/>
          <w:sz w:val="24"/>
          <w:szCs w:val="24"/>
        </w:rPr>
        <w:t>The “Righteous Game”</w:t>
      </w:r>
    </w:p>
    <w:p w14:paraId="0B486BA4" w14:textId="45098690" w:rsidR="006E326F" w:rsidRPr="006E326F" w:rsidRDefault="006E326F" w:rsidP="006E326F">
      <w:pPr>
        <w:pStyle w:val="ListParagraph"/>
        <w:numPr>
          <w:ilvl w:val="3"/>
          <w:numId w:val="30"/>
        </w:numPr>
      </w:pPr>
      <w:r>
        <w:rPr>
          <w:rFonts w:ascii="Calibri" w:hAnsi="Calibri" w:cs="Calibri"/>
          <w:sz w:val="24"/>
          <w:szCs w:val="24"/>
        </w:rPr>
        <w:t>Luther begins to unfold God’s means of bringing about not only acknowledgement of sins committed, but true repentance.</w:t>
      </w:r>
    </w:p>
    <w:p w14:paraId="197C27EB" w14:textId="544D12A2" w:rsidR="006E326F" w:rsidRPr="006E326F" w:rsidRDefault="006E326F" w:rsidP="006E326F">
      <w:pPr>
        <w:pStyle w:val="ListParagraph"/>
        <w:numPr>
          <w:ilvl w:val="4"/>
          <w:numId w:val="30"/>
        </w:numPr>
      </w:pPr>
      <w:r>
        <w:rPr>
          <w:rFonts w:ascii="Calibri" w:hAnsi="Calibri" w:cs="Calibri"/>
          <w:sz w:val="24"/>
          <w:szCs w:val="24"/>
        </w:rPr>
        <w:t>Much like the “game” the Lord God plays with us.</w:t>
      </w:r>
    </w:p>
    <w:p w14:paraId="20772C0F" w14:textId="4BFEF4AB" w:rsidR="006E326F" w:rsidRPr="0049717E" w:rsidRDefault="006E326F" w:rsidP="006E326F">
      <w:pPr>
        <w:pStyle w:val="ListParagraph"/>
        <w:numPr>
          <w:ilvl w:val="4"/>
          <w:numId w:val="30"/>
        </w:numPr>
        <w:autoSpaceDE w:val="0"/>
        <w:autoSpaceDN w:val="0"/>
        <w:adjustRightInd w:val="0"/>
        <w:spacing w:after="0" w:line="240" w:lineRule="auto"/>
        <w:rPr>
          <w:rFonts w:ascii="Calibri" w:hAnsi="Calibri" w:cs="Calibri"/>
          <w:sz w:val="24"/>
          <w:szCs w:val="24"/>
          <w:highlight w:val="yellow"/>
        </w:rPr>
      </w:pPr>
      <w:r w:rsidRPr="0049717E">
        <w:rPr>
          <w:rFonts w:ascii="Calibri" w:hAnsi="Calibri" w:cs="Calibri"/>
          <w:sz w:val="24"/>
          <w:szCs w:val="24"/>
          <w:highlight w:val="yellow"/>
        </w:rPr>
        <w:t>For to feel God’s wrath is a sure sign of life.</w:t>
      </w:r>
      <w:r w:rsidRPr="0049717E">
        <w:rPr>
          <w:rFonts w:ascii="Calibri" w:hAnsi="Calibri" w:cs="Calibri"/>
          <w:sz w:val="24"/>
          <w:szCs w:val="24"/>
          <w:highlight w:val="yellow"/>
          <w:vertAlign w:val="superscript"/>
        </w:rPr>
        <w:footnoteReference w:id="1"/>
      </w:r>
    </w:p>
    <w:p w14:paraId="0EFD16FF" w14:textId="5994BCD4" w:rsidR="00745BCF" w:rsidRDefault="00745BCF" w:rsidP="00745BCF">
      <w:pPr>
        <w:pStyle w:val="ListParagraph"/>
        <w:numPr>
          <w:ilvl w:val="5"/>
          <w:numId w:val="30"/>
        </w:numPr>
        <w:autoSpaceDE w:val="0"/>
        <w:autoSpaceDN w:val="0"/>
        <w:adjustRightInd w:val="0"/>
        <w:spacing w:after="0" w:line="240" w:lineRule="auto"/>
        <w:rPr>
          <w:rFonts w:ascii="Calibri" w:hAnsi="Calibri" w:cs="Calibri"/>
          <w:sz w:val="24"/>
          <w:szCs w:val="24"/>
        </w:rPr>
      </w:pPr>
      <w:proofErr w:type="gramStart"/>
      <w:r w:rsidRPr="00745BCF">
        <w:rPr>
          <w:rFonts w:ascii="Calibri" w:hAnsi="Calibri" w:cs="Calibri"/>
          <w:sz w:val="24"/>
          <w:szCs w:val="24"/>
        </w:rPr>
        <w:t>Therefore</w:t>
      </w:r>
      <w:proofErr w:type="gramEnd"/>
      <w:r w:rsidRPr="00745BCF">
        <w:rPr>
          <w:rFonts w:ascii="Calibri" w:hAnsi="Calibri" w:cs="Calibri"/>
          <w:sz w:val="24"/>
          <w:szCs w:val="24"/>
        </w:rPr>
        <w:t xml:space="preserve"> learn and accustom yourself to endure in trials, and you will realize that God is most friendly and loves you very much.</w:t>
      </w:r>
      <w:r w:rsidRPr="00745BCF">
        <w:rPr>
          <w:rFonts w:ascii="Calibri" w:hAnsi="Calibri" w:cs="Calibri"/>
          <w:sz w:val="24"/>
          <w:szCs w:val="24"/>
          <w:vertAlign w:val="superscript"/>
        </w:rPr>
        <w:footnoteReference w:id="2"/>
      </w:r>
    </w:p>
    <w:p w14:paraId="3A1CEB88" w14:textId="4752A8DF" w:rsidR="00745BCF" w:rsidRPr="006E326F" w:rsidRDefault="00745BCF" w:rsidP="00745BCF">
      <w:pPr>
        <w:pStyle w:val="ListParagraph"/>
        <w:numPr>
          <w:ilvl w:val="5"/>
          <w:numId w:val="30"/>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Philippians 4:4</w:t>
      </w:r>
    </w:p>
    <w:p w14:paraId="35E7BAFD" w14:textId="0CC9BA27" w:rsidR="006E326F" w:rsidRPr="006E326F" w:rsidRDefault="006E326F" w:rsidP="006E326F">
      <w:pPr>
        <w:pStyle w:val="ListParagraph"/>
        <w:numPr>
          <w:ilvl w:val="2"/>
          <w:numId w:val="30"/>
        </w:numPr>
      </w:pPr>
      <w:proofErr w:type="gramStart"/>
      <w:r w:rsidRPr="006E326F">
        <w:rPr>
          <w:rFonts w:ascii="Calibri" w:hAnsi="Calibri" w:cs="Calibri"/>
          <w:sz w:val="24"/>
          <w:szCs w:val="24"/>
        </w:rPr>
        <w:t>Therefore</w:t>
      </w:r>
      <w:proofErr w:type="gramEnd"/>
      <w:r w:rsidRPr="006E326F">
        <w:rPr>
          <w:rFonts w:ascii="Calibri" w:hAnsi="Calibri" w:cs="Calibri"/>
          <w:sz w:val="24"/>
          <w:szCs w:val="24"/>
        </w:rPr>
        <w:t xml:space="preserve"> a great consolation and doctrine is set before the godly in this account when they see that Joseph treats his brothers rather harshly, not because of a desire for vengeance or out of eagerness to injure or destroy them but rather to heal and preserve them in soul and body. For they were fat and bloated; they hated discipline; they had disdained the words of their father; they did not do penance. No, they thought that their sin had long since been put to sleep and consigned to perpetual oblivion. But there is a saying that “old guilt gathers no rust.”</w:t>
      </w:r>
      <w:r w:rsidRPr="006E326F">
        <w:rPr>
          <w:rFonts w:ascii="Calibri" w:hAnsi="Calibri" w:cs="Calibri"/>
          <w:sz w:val="24"/>
          <w:szCs w:val="24"/>
          <w:vertAlign w:val="superscript"/>
        </w:rPr>
        <w:footnoteReference w:id="3"/>
      </w:r>
    </w:p>
    <w:p w14:paraId="31F71BFF" w14:textId="792EFFE4" w:rsidR="006E326F" w:rsidRPr="006E326F" w:rsidRDefault="006E326F" w:rsidP="006E326F">
      <w:pPr>
        <w:pStyle w:val="ListParagraph"/>
        <w:numPr>
          <w:ilvl w:val="2"/>
          <w:numId w:val="30"/>
        </w:numPr>
      </w:pPr>
      <w:r>
        <w:rPr>
          <w:rFonts w:ascii="Calibri" w:hAnsi="Calibri" w:cs="Calibri"/>
          <w:sz w:val="24"/>
          <w:szCs w:val="24"/>
        </w:rPr>
        <w:t>Joseph is doing this to bring his brothers to a knowledge of their sin.</w:t>
      </w:r>
    </w:p>
    <w:p w14:paraId="1B1BBA40" w14:textId="68831C7E" w:rsidR="006E326F" w:rsidRPr="006E326F" w:rsidRDefault="006E326F" w:rsidP="006E326F">
      <w:pPr>
        <w:pStyle w:val="ListParagraph"/>
        <w:numPr>
          <w:ilvl w:val="3"/>
          <w:numId w:val="30"/>
        </w:numPr>
      </w:pPr>
      <w:r>
        <w:rPr>
          <w:rFonts w:ascii="Calibri" w:hAnsi="Calibri" w:cs="Calibri"/>
          <w:sz w:val="24"/>
          <w:szCs w:val="24"/>
        </w:rPr>
        <w:t>It is not about satisfaction</w:t>
      </w:r>
    </w:p>
    <w:p w14:paraId="08E90729" w14:textId="152C101E" w:rsidR="006E326F" w:rsidRPr="006E326F" w:rsidRDefault="006E326F" w:rsidP="006E326F">
      <w:pPr>
        <w:pStyle w:val="ListParagraph"/>
        <w:numPr>
          <w:ilvl w:val="4"/>
          <w:numId w:val="30"/>
        </w:numPr>
      </w:pPr>
      <w:r>
        <w:rPr>
          <w:rFonts w:ascii="Calibri" w:hAnsi="Calibri" w:cs="Calibri"/>
          <w:sz w:val="24"/>
          <w:szCs w:val="24"/>
        </w:rPr>
        <w:t>Does God require satisfaction for sins?</w:t>
      </w:r>
    </w:p>
    <w:p w14:paraId="56730166" w14:textId="59203914" w:rsidR="006E326F" w:rsidRPr="006E326F" w:rsidRDefault="006E326F" w:rsidP="006E326F">
      <w:pPr>
        <w:pStyle w:val="ListParagraph"/>
        <w:numPr>
          <w:ilvl w:val="5"/>
          <w:numId w:val="30"/>
        </w:numPr>
      </w:pPr>
      <w:r w:rsidRPr="006E326F">
        <w:rPr>
          <w:rFonts w:ascii="Calibri" w:hAnsi="Calibri" w:cs="Calibri"/>
          <w:sz w:val="24"/>
          <w:szCs w:val="24"/>
        </w:rPr>
        <w:t xml:space="preserve">there is no satisfaction for sins except on the civil level—the satisfaction which the government </w:t>
      </w:r>
      <w:r w:rsidRPr="006E326F">
        <w:rPr>
          <w:rFonts w:ascii="Calibri" w:hAnsi="Calibri" w:cs="Calibri"/>
          <w:sz w:val="24"/>
          <w:szCs w:val="24"/>
        </w:rPr>
        <w:lastRenderedPageBreak/>
        <w:t>demands. But this has nothing to do with theology, in which our Lord Jesus Christ is the one and only Victim with which satisfaction has been made to the wrath of God.</w:t>
      </w:r>
      <w:r w:rsidRPr="006E326F">
        <w:rPr>
          <w:rFonts w:ascii="Calibri" w:hAnsi="Calibri" w:cs="Calibri"/>
          <w:sz w:val="24"/>
          <w:szCs w:val="24"/>
          <w:vertAlign w:val="superscript"/>
        </w:rPr>
        <w:footnoteReference w:id="4"/>
      </w:r>
    </w:p>
    <w:p w14:paraId="443A9C91" w14:textId="2760E9FB" w:rsidR="006E326F" w:rsidRPr="00745BCF" w:rsidRDefault="006E326F" w:rsidP="006E326F">
      <w:pPr>
        <w:pStyle w:val="ListParagraph"/>
        <w:numPr>
          <w:ilvl w:val="4"/>
          <w:numId w:val="30"/>
        </w:numPr>
      </w:pPr>
      <w:r>
        <w:rPr>
          <w:rFonts w:ascii="Calibri" w:hAnsi="Calibri" w:cs="Calibri"/>
          <w:sz w:val="24"/>
          <w:szCs w:val="24"/>
        </w:rPr>
        <w:t>What was going on at Luther’s time?</w:t>
      </w:r>
    </w:p>
    <w:p w14:paraId="4BFD05FE" w14:textId="603B2367" w:rsidR="00745BCF" w:rsidRPr="00745BCF" w:rsidRDefault="00745BCF" w:rsidP="00745BCF">
      <w:pPr>
        <w:pStyle w:val="ListParagraph"/>
        <w:numPr>
          <w:ilvl w:val="3"/>
          <w:numId w:val="30"/>
        </w:numPr>
      </w:pPr>
      <w:r>
        <w:rPr>
          <w:rFonts w:ascii="Calibri" w:hAnsi="Calibri" w:cs="Calibri"/>
          <w:sz w:val="24"/>
          <w:szCs w:val="24"/>
        </w:rPr>
        <w:t>A desire to bring about true repentance</w:t>
      </w:r>
    </w:p>
    <w:p w14:paraId="57CA0CB2" w14:textId="3F24C4F9" w:rsidR="00745BCF" w:rsidRDefault="00745BCF" w:rsidP="00745BCF">
      <w:pPr>
        <w:pStyle w:val="ListParagraph"/>
        <w:numPr>
          <w:ilvl w:val="4"/>
          <w:numId w:val="30"/>
        </w:numPr>
      </w:pPr>
      <w:r>
        <w:t>Sorry for being caught vs. sorry for who you are at your core?</w:t>
      </w:r>
    </w:p>
    <w:p w14:paraId="00A553CF" w14:textId="3CA2F5EF" w:rsidR="00745BCF" w:rsidRDefault="00745BCF" w:rsidP="00745BCF">
      <w:pPr>
        <w:pStyle w:val="ListParagraph"/>
        <w:numPr>
          <w:ilvl w:val="5"/>
          <w:numId w:val="30"/>
        </w:numPr>
      </w:pPr>
      <w:r>
        <w:t>Judas vs. Peter</w:t>
      </w:r>
    </w:p>
    <w:p w14:paraId="52C1B661" w14:textId="7D641901" w:rsidR="00745BCF" w:rsidRPr="00745BCF" w:rsidRDefault="00745BCF" w:rsidP="00745BCF">
      <w:pPr>
        <w:pStyle w:val="ListParagraph"/>
        <w:numPr>
          <w:ilvl w:val="4"/>
          <w:numId w:val="30"/>
        </w:numPr>
      </w:pPr>
      <w:r w:rsidRPr="00745BCF">
        <w:rPr>
          <w:rFonts w:ascii="Calibri" w:hAnsi="Calibri" w:cs="Calibri"/>
          <w:sz w:val="24"/>
          <w:szCs w:val="24"/>
        </w:rPr>
        <w:t>I reply that we ourselves are liars. But punishing and correcting is not lying; it is showing and making clear who and what we are. For we hide our sins; we do not want to be guilty of the sins we have perpetrated. Indeed, we imagine that we have never offended God or our parents. But if we confessed our sins and said: “Father, I have sinned: forgive me,” we would not be judged and punished by the Lord (cf. 1 Cor. 11:31).</w:t>
      </w:r>
      <w:r w:rsidRPr="00745BCF">
        <w:rPr>
          <w:rFonts w:ascii="Calibri" w:hAnsi="Calibri" w:cs="Calibri"/>
          <w:sz w:val="24"/>
          <w:szCs w:val="24"/>
          <w:vertAlign w:val="superscript"/>
        </w:rPr>
        <w:footnoteReference w:id="5"/>
      </w:r>
    </w:p>
    <w:p w14:paraId="352AAE14" w14:textId="4F0EE4FE" w:rsidR="00745BCF" w:rsidRPr="00745BCF" w:rsidRDefault="00745BCF" w:rsidP="00745BCF">
      <w:pPr>
        <w:pStyle w:val="ListParagraph"/>
        <w:numPr>
          <w:ilvl w:val="2"/>
          <w:numId w:val="30"/>
        </w:numPr>
      </w:pPr>
      <w:r>
        <w:rPr>
          <w:rFonts w:ascii="Calibri" w:hAnsi="Calibri" w:cs="Calibri"/>
          <w:sz w:val="24"/>
          <w:szCs w:val="24"/>
        </w:rPr>
        <w:t>Luther also views this as a test to see if they had committed other sins against the family.</w:t>
      </w:r>
    </w:p>
    <w:p w14:paraId="0973D036" w14:textId="385D1760" w:rsidR="00745BCF" w:rsidRPr="00745BCF" w:rsidRDefault="00745BCF" w:rsidP="00745BCF">
      <w:pPr>
        <w:pStyle w:val="ListParagraph"/>
        <w:numPr>
          <w:ilvl w:val="3"/>
          <w:numId w:val="30"/>
        </w:numPr>
      </w:pPr>
      <w:proofErr w:type="gramStart"/>
      <w:r>
        <w:rPr>
          <w:rFonts w:ascii="Calibri" w:hAnsi="Calibri" w:cs="Calibri"/>
          <w:sz w:val="24"/>
          <w:szCs w:val="24"/>
        </w:rPr>
        <w:t>Specifically</w:t>
      </w:r>
      <w:proofErr w:type="gramEnd"/>
      <w:r>
        <w:rPr>
          <w:rFonts w:ascii="Calibri" w:hAnsi="Calibri" w:cs="Calibri"/>
          <w:sz w:val="24"/>
          <w:szCs w:val="24"/>
        </w:rPr>
        <w:t xml:space="preserve"> Jacob and Benjamin.</w:t>
      </w:r>
    </w:p>
    <w:p w14:paraId="665689ED" w14:textId="12118828" w:rsidR="00745BCF" w:rsidRPr="00745BCF" w:rsidRDefault="00745BCF" w:rsidP="00745BCF">
      <w:pPr>
        <w:pStyle w:val="ListParagraph"/>
        <w:numPr>
          <w:ilvl w:val="3"/>
          <w:numId w:val="30"/>
        </w:numPr>
      </w:pPr>
      <w:r w:rsidRPr="00745BCF">
        <w:rPr>
          <w:rFonts w:ascii="Calibri" w:hAnsi="Calibri" w:cs="Calibri"/>
          <w:sz w:val="24"/>
          <w:szCs w:val="24"/>
        </w:rPr>
        <w:t>For it is not a sin to have even the worst suspicions about godless and evil men.</w:t>
      </w:r>
      <w:r w:rsidRPr="00745BCF">
        <w:rPr>
          <w:rFonts w:ascii="Calibri" w:hAnsi="Calibri" w:cs="Calibri"/>
          <w:sz w:val="24"/>
          <w:szCs w:val="24"/>
          <w:vertAlign w:val="superscript"/>
        </w:rPr>
        <w:footnoteReference w:id="6"/>
      </w:r>
    </w:p>
    <w:p w14:paraId="45A113A3" w14:textId="480249F5" w:rsidR="00745BCF" w:rsidRPr="00745BCF" w:rsidRDefault="00745BCF" w:rsidP="00745BCF">
      <w:pPr>
        <w:pStyle w:val="ListParagraph"/>
        <w:numPr>
          <w:ilvl w:val="3"/>
          <w:numId w:val="30"/>
        </w:numPr>
      </w:pPr>
      <w:r w:rsidRPr="00745BCF">
        <w:rPr>
          <w:rFonts w:ascii="Calibri" w:hAnsi="Calibri" w:cs="Calibri"/>
          <w:sz w:val="24"/>
          <w:szCs w:val="24"/>
        </w:rPr>
        <w:t>Not that one should pronounce rash judgments, but to have suspicions about men who are openly evil is not wicked. No, it is good and just to the highest degree.</w:t>
      </w:r>
      <w:r w:rsidRPr="00745BCF">
        <w:rPr>
          <w:rFonts w:ascii="Calibri" w:hAnsi="Calibri" w:cs="Calibri"/>
          <w:sz w:val="24"/>
          <w:szCs w:val="24"/>
          <w:vertAlign w:val="superscript"/>
        </w:rPr>
        <w:footnoteReference w:id="7"/>
      </w:r>
    </w:p>
    <w:p w14:paraId="1C8ECA22" w14:textId="5C1D3A87" w:rsidR="00745BCF" w:rsidRDefault="00745BCF" w:rsidP="00745BCF">
      <w:pPr>
        <w:pStyle w:val="ListParagraph"/>
        <w:numPr>
          <w:ilvl w:val="0"/>
          <w:numId w:val="30"/>
        </w:numPr>
      </w:pPr>
      <w:r>
        <w:t>Spies!</w:t>
      </w:r>
    </w:p>
    <w:p w14:paraId="23CE57D8" w14:textId="3E026052" w:rsidR="00745BCF" w:rsidRDefault="00745BCF" w:rsidP="00745BCF">
      <w:pPr>
        <w:pStyle w:val="ListParagraph"/>
        <w:numPr>
          <w:ilvl w:val="1"/>
          <w:numId w:val="30"/>
        </w:numPr>
      </w:pPr>
      <w:r>
        <w:t>Naked land</w:t>
      </w:r>
    </w:p>
    <w:p w14:paraId="7C35F158" w14:textId="0609931B" w:rsidR="00745BCF" w:rsidRDefault="00745BCF" w:rsidP="00745BCF">
      <w:pPr>
        <w:pStyle w:val="ListParagraph"/>
        <w:numPr>
          <w:ilvl w:val="2"/>
          <w:numId w:val="30"/>
        </w:numPr>
      </w:pPr>
      <w:r>
        <w:t>Vulnerabilities</w:t>
      </w:r>
    </w:p>
    <w:p w14:paraId="31951918" w14:textId="4B110668" w:rsidR="00745BCF" w:rsidRDefault="00F215E4" w:rsidP="00F215E4">
      <w:pPr>
        <w:pStyle w:val="ListParagraph"/>
        <w:numPr>
          <w:ilvl w:val="0"/>
          <w:numId w:val="30"/>
        </w:numPr>
      </w:pPr>
      <w:r>
        <w:t>The brothers’ response</w:t>
      </w:r>
    </w:p>
    <w:p w14:paraId="56BDE575" w14:textId="3318F303" w:rsidR="00F215E4" w:rsidRDefault="00F215E4" w:rsidP="00F215E4">
      <w:pPr>
        <w:pStyle w:val="ListParagraph"/>
        <w:numPr>
          <w:ilvl w:val="1"/>
          <w:numId w:val="30"/>
        </w:numPr>
      </w:pPr>
      <w:r>
        <w:t>Food</w:t>
      </w:r>
    </w:p>
    <w:p w14:paraId="5F2F8AA3" w14:textId="08FD5827" w:rsidR="00F215E4" w:rsidRDefault="00F215E4" w:rsidP="00F215E4">
      <w:pPr>
        <w:pStyle w:val="ListParagraph"/>
        <w:numPr>
          <w:ilvl w:val="1"/>
          <w:numId w:val="30"/>
        </w:numPr>
      </w:pPr>
      <w:r>
        <w:t>All sons of one man</w:t>
      </w:r>
    </w:p>
    <w:p w14:paraId="7A2B939A" w14:textId="1630D20D" w:rsidR="00F215E4" w:rsidRDefault="00F215E4" w:rsidP="00F215E4">
      <w:pPr>
        <w:pStyle w:val="ListParagraph"/>
        <w:numPr>
          <w:ilvl w:val="2"/>
          <w:numId w:val="30"/>
        </w:numPr>
      </w:pPr>
      <w:r>
        <w:t>Not a gang/scouts</w:t>
      </w:r>
    </w:p>
    <w:p w14:paraId="17B7164D" w14:textId="1890C121" w:rsidR="00F215E4" w:rsidRDefault="00F215E4" w:rsidP="00F215E4">
      <w:pPr>
        <w:pStyle w:val="ListParagraph"/>
        <w:numPr>
          <w:ilvl w:val="2"/>
          <w:numId w:val="30"/>
        </w:numPr>
      </w:pPr>
      <w:r>
        <w:t>John 7:18</w:t>
      </w:r>
    </w:p>
    <w:p w14:paraId="044DCBE9" w14:textId="2DFF9D61" w:rsidR="00F215E4" w:rsidRDefault="00F215E4" w:rsidP="00F215E4">
      <w:pPr>
        <w:pStyle w:val="ListParagraph"/>
        <w:numPr>
          <w:ilvl w:val="2"/>
          <w:numId w:val="30"/>
        </w:numPr>
      </w:pPr>
      <w:r>
        <w:t>One is with father</w:t>
      </w:r>
    </w:p>
    <w:p w14:paraId="42455A78" w14:textId="1D5ECC76" w:rsidR="00F215E4" w:rsidRDefault="00F215E4" w:rsidP="00F215E4">
      <w:pPr>
        <w:pStyle w:val="ListParagraph"/>
        <w:numPr>
          <w:ilvl w:val="2"/>
          <w:numId w:val="30"/>
        </w:numPr>
      </w:pPr>
      <w:r>
        <w:t>The other no more</w:t>
      </w:r>
    </w:p>
    <w:p w14:paraId="58D69BDD" w14:textId="143D525F" w:rsidR="00F215E4" w:rsidRDefault="00F215E4" w:rsidP="00F215E4">
      <w:pPr>
        <w:pStyle w:val="ListParagraph"/>
        <w:numPr>
          <w:ilvl w:val="0"/>
          <w:numId w:val="30"/>
        </w:numPr>
      </w:pPr>
      <w:r>
        <w:t>Joseph ups the game</w:t>
      </w:r>
    </w:p>
    <w:p w14:paraId="15850DE0" w14:textId="208946B5" w:rsidR="00F215E4" w:rsidRDefault="00F215E4" w:rsidP="00F215E4">
      <w:pPr>
        <w:pStyle w:val="ListParagraph"/>
        <w:numPr>
          <w:ilvl w:val="1"/>
          <w:numId w:val="30"/>
        </w:numPr>
      </w:pPr>
      <w:r>
        <w:lastRenderedPageBreak/>
        <w:t>A test to see if they lie</w:t>
      </w:r>
    </w:p>
    <w:p w14:paraId="4D6A4A98" w14:textId="457170B8" w:rsidR="00F215E4" w:rsidRPr="00F215E4" w:rsidRDefault="00F215E4" w:rsidP="00F215E4">
      <w:pPr>
        <w:pStyle w:val="ListParagraph"/>
        <w:numPr>
          <w:ilvl w:val="2"/>
          <w:numId w:val="30"/>
        </w:numPr>
      </w:pPr>
      <w:r w:rsidRPr="00F215E4">
        <w:rPr>
          <w:rFonts w:ascii="Calibri" w:hAnsi="Calibri" w:cs="Calibri"/>
          <w:sz w:val="24"/>
          <w:szCs w:val="24"/>
        </w:rPr>
        <w:t xml:space="preserve">Original sin does not realize that it is unclean and condemned. On the contrary, it considers itself righteous and pure in its works. For this </w:t>
      </w:r>
      <w:proofErr w:type="gramStart"/>
      <w:r w:rsidRPr="00F215E4">
        <w:rPr>
          <w:rFonts w:ascii="Calibri" w:hAnsi="Calibri" w:cs="Calibri"/>
          <w:sz w:val="24"/>
          <w:szCs w:val="24"/>
        </w:rPr>
        <w:t>reason</w:t>
      </w:r>
      <w:proofErr w:type="gramEnd"/>
      <w:r w:rsidRPr="00F215E4">
        <w:rPr>
          <w:rFonts w:ascii="Calibri" w:hAnsi="Calibri" w:cs="Calibri"/>
          <w:sz w:val="24"/>
          <w:szCs w:val="24"/>
        </w:rPr>
        <w:t xml:space="preserve"> it must be brought forth into the light, in order that it may be made manifest and public.</w:t>
      </w:r>
      <w:r w:rsidRPr="00F215E4">
        <w:rPr>
          <w:rFonts w:ascii="Calibri" w:hAnsi="Calibri" w:cs="Calibri"/>
          <w:sz w:val="24"/>
          <w:szCs w:val="24"/>
          <w:vertAlign w:val="superscript"/>
        </w:rPr>
        <w:footnoteReference w:id="8"/>
      </w:r>
    </w:p>
    <w:p w14:paraId="2BFE1D0F" w14:textId="65FF5B7C" w:rsidR="00F215E4" w:rsidRPr="00F215E4" w:rsidRDefault="00F215E4" w:rsidP="00F215E4">
      <w:pPr>
        <w:pStyle w:val="ListParagraph"/>
        <w:numPr>
          <w:ilvl w:val="2"/>
          <w:numId w:val="30"/>
        </w:numPr>
      </w:pPr>
      <w:proofErr w:type="gramStart"/>
      <w:r w:rsidRPr="00F215E4">
        <w:rPr>
          <w:rFonts w:ascii="Calibri" w:hAnsi="Calibri" w:cs="Calibri"/>
          <w:sz w:val="24"/>
          <w:szCs w:val="24"/>
        </w:rPr>
        <w:t>Therefore</w:t>
      </w:r>
      <w:proofErr w:type="gramEnd"/>
      <w:r w:rsidRPr="00F215E4">
        <w:rPr>
          <w:rFonts w:ascii="Calibri" w:hAnsi="Calibri" w:cs="Calibri"/>
          <w:sz w:val="24"/>
          <w:szCs w:val="24"/>
        </w:rPr>
        <w:t xml:space="preserve"> no plan is effective against the Lord when He wants to afflict us.</w:t>
      </w:r>
      <w:r w:rsidRPr="00F215E4">
        <w:rPr>
          <w:rFonts w:ascii="Calibri" w:hAnsi="Calibri" w:cs="Calibri"/>
          <w:sz w:val="24"/>
          <w:szCs w:val="24"/>
          <w:vertAlign w:val="superscript"/>
        </w:rPr>
        <w:footnoteReference w:id="9"/>
      </w:r>
    </w:p>
    <w:p w14:paraId="1065A359" w14:textId="06AC4C93" w:rsidR="00F215E4" w:rsidRPr="00F215E4" w:rsidRDefault="00F215E4" w:rsidP="00F215E4">
      <w:pPr>
        <w:pStyle w:val="ListParagraph"/>
        <w:numPr>
          <w:ilvl w:val="1"/>
          <w:numId w:val="30"/>
        </w:numPr>
      </w:pPr>
      <w:r>
        <w:rPr>
          <w:rFonts w:ascii="Calibri" w:hAnsi="Calibri" w:cs="Calibri"/>
          <w:sz w:val="24"/>
          <w:szCs w:val="24"/>
        </w:rPr>
        <w:t>Joseph swears by Pharaoh</w:t>
      </w:r>
    </w:p>
    <w:p w14:paraId="1B02517C" w14:textId="7739922D" w:rsidR="00F215E4" w:rsidRPr="00F215E4" w:rsidRDefault="00F215E4" w:rsidP="00F215E4">
      <w:pPr>
        <w:pStyle w:val="ListParagraph"/>
        <w:numPr>
          <w:ilvl w:val="2"/>
          <w:numId w:val="30"/>
        </w:numPr>
      </w:pPr>
      <w:r>
        <w:rPr>
          <w:rFonts w:ascii="Calibri" w:hAnsi="Calibri" w:cs="Calibri"/>
          <w:sz w:val="24"/>
          <w:szCs w:val="24"/>
        </w:rPr>
        <w:t>Breaking of the Second Commandment?</w:t>
      </w:r>
    </w:p>
    <w:p w14:paraId="76A9D07D" w14:textId="30D4F34E" w:rsidR="00F215E4" w:rsidRPr="00F215E4" w:rsidRDefault="00F215E4" w:rsidP="00F215E4">
      <w:pPr>
        <w:pStyle w:val="ListParagraph"/>
        <w:numPr>
          <w:ilvl w:val="2"/>
          <w:numId w:val="30"/>
        </w:numPr>
      </w:pPr>
      <w:r>
        <w:rPr>
          <w:rFonts w:ascii="Calibri" w:hAnsi="Calibri" w:cs="Calibri"/>
          <w:sz w:val="24"/>
          <w:szCs w:val="24"/>
        </w:rPr>
        <w:t>Hebrews 6:16</w:t>
      </w:r>
    </w:p>
    <w:p w14:paraId="7486C928" w14:textId="595F4302" w:rsidR="00F215E4" w:rsidRPr="00F215E4" w:rsidRDefault="00F215E4" w:rsidP="00F215E4">
      <w:pPr>
        <w:pStyle w:val="ListParagraph"/>
        <w:numPr>
          <w:ilvl w:val="1"/>
          <w:numId w:val="30"/>
        </w:numPr>
      </w:pPr>
      <w:r>
        <w:rPr>
          <w:rFonts w:ascii="Calibri" w:hAnsi="Calibri" w:cs="Calibri"/>
          <w:sz w:val="24"/>
          <w:szCs w:val="24"/>
        </w:rPr>
        <w:t>“Bring the younger brother”</w:t>
      </w:r>
    </w:p>
    <w:p w14:paraId="369A96BE" w14:textId="4CCC9609" w:rsidR="00F215E4" w:rsidRPr="004E0A40" w:rsidRDefault="00F215E4" w:rsidP="00F215E4">
      <w:pPr>
        <w:pStyle w:val="ListParagraph"/>
        <w:numPr>
          <w:ilvl w:val="2"/>
          <w:numId w:val="30"/>
        </w:numPr>
      </w:pPr>
      <w:r>
        <w:rPr>
          <w:rFonts w:ascii="Calibri" w:hAnsi="Calibri" w:cs="Calibri"/>
          <w:sz w:val="24"/>
          <w:szCs w:val="24"/>
        </w:rPr>
        <w:t>Couldn’t they have grabbed any</w:t>
      </w:r>
      <w:r w:rsidR="004E0A40">
        <w:rPr>
          <w:rFonts w:ascii="Calibri" w:hAnsi="Calibri" w:cs="Calibri"/>
          <w:sz w:val="24"/>
          <w:szCs w:val="24"/>
        </w:rPr>
        <w:t>body off the street??</w:t>
      </w:r>
    </w:p>
    <w:p w14:paraId="5FA4ACFC" w14:textId="0A91F360" w:rsidR="004E0A40" w:rsidRPr="004E0A40" w:rsidRDefault="004E0A40" w:rsidP="004E0A40">
      <w:pPr>
        <w:pStyle w:val="ListParagraph"/>
        <w:numPr>
          <w:ilvl w:val="1"/>
          <w:numId w:val="30"/>
        </w:numPr>
      </w:pPr>
      <w:r>
        <w:rPr>
          <w:rFonts w:ascii="Calibri" w:hAnsi="Calibri" w:cs="Calibri"/>
          <w:sz w:val="24"/>
          <w:szCs w:val="24"/>
        </w:rPr>
        <w:t>One stays, the rest remain in custody</w:t>
      </w:r>
    </w:p>
    <w:p w14:paraId="1C325410" w14:textId="78C78C20" w:rsidR="004E0A40" w:rsidRPr="004E0A40" w:rsidRDefault="004E0A40" w:rsidP="004E0A40">
      <w:pPr>
        <w:pStyle w:val="ListParagraph"/>
        <w:numPr>
          <w:ilvl w:val="2"/>
          <w:numId w:val="30"/>
        </w:numPr>
      </w:pPr>
      <w:r>
        <w:rPr>
          <w:rFonts w:ascii="Calibri" w:hAnsi="Calibri" w:cs="Calibri"/>
          <w:sz w:val="24"/>
          <w:szCs w:val="24"/>
        </w:rPr>
        <w:t>Three days</w:t>
      </w:r>
    </w:p>
    <w:p w14:paraId="1A578E34" w14:textId="70830581" w:rsidR="004E0A40" w:rsidRPr="004E0A40" w:rsidRDefault="004E0A40" w:rsidP="004E0A40">
      <w:pPr>
        <w:pStyle w:val="ListParagraph"/>
        <w:numPr>
          <w:ilvl w:val="3"/>
          <w:numId w:val="30"/>
        </w:numPr>
      </w:pPr>
      <w:r>
        <w:rPr>
          <w:rFonts w:ascii="Calibri" w:hAnsi="Calibri" w:cs="Calibri"/>
          <w:sz w:val="24"/>
          <w:szCs w:val="24"/>
        </w:rPr>
        <w:t>Far away from father and family</w:t>
      </w:r>
    </w:p>
    <w:p w14:paraId="6D77217E" w14:textId="432863F8" w:rsidR="004E0A40" w:rsidRPr="004E0A40" w:rsidRDefault="004E0A40" w:rsidP="004E0A40">
      <w:pPr>
        <w:pStyle w:val="ListParagraph"/>
        <w:numPr>
          <w:ilvl w:val="3"/>
          <w:numId w:val="30"/>
        </w:numPr>
      </w:pPr>
      <w:r>
        <w:rPr>
          <w:rFonts w:ascii="Calibri" w:hAnsi="Calibri" w:cs="Calibri"/>
          <w:sz w:val="24"/>
          <w:szCs w:val="24"/>
        </w:rPr>
        <w:t>A slice of the same crime they afflicted Joseph with.</w:t>
      </w:r>
    </w:p>
    <w:p w14:paraId="7F8FF516" w14:textId="5C507BDB" w:rsidR="004E0A40" w:rsidRPr="004E0A40" w:rsidRDefault="004E0A40" w:rsidP="004E0A40">
      <w:pPr>
        <w:pStyle w:val="ListParagraph"/>
        <w:numPr>
          <w:ilvl w:val="0"/>
          <w:numId w:val="30"/>
        </w:numPr>
      </w:pPr>
      <w:r>
        <w:rPr>
          <w:rFonts w:ascii="Calibri" w:hAnsi="Calibri" w:cs="Calibri"/>
          <w:sz w:val="24"/>
          <w:szCs w:val="24"/>
        </w:rPr>
        <w:t>After three days…</w:t>
      </w:r>
    </w:p>
    <w:p w14:paraId="50029A3D" w14:textId="0EE3ECEE" w:rsidR="004E0A40" w:rsidRPr="004E0A40" w:rsidRDefault="004E0A40" w:rsidP="004E0A40">
      <w:pPr>
        <w:pStyle w:val="ListParagraph"/>
        <w:numPr>
          <w:ilvl w:val="1"/>
          <w:numId w:val="30"/>
        </w:numPr>
      </w:pPr>
      <w:r>
        <w:rPr>
          <w:rFonts w:ascii="Calibri" w:hAnsi="Calibri" w:cs="Calibri"/>
          <w:sz w:val="24"/>
          <w:szCs w:val="24"/>
        </w:rPr>
        <w:t>“Because I fear God…”</w:t>
      </w:r>
    </w:p>
    <w:p w14:paraId="590526F9" w14:textId="6DF6C0C4" w:rsidR="004E0A40" w:rsidRPr="004E0A40" w:rsidRDefault="004E0A40" w:rsidP="004E0A40">
      <w:pPr>
        <w:pStyle w:val="ListParagraph"/>
        <w:numPr>
          <w:ilvl w:val="2"/>
          <w:numId w:val="30"/>
        </w:numPr>
      </w:pPr>
      <w:r>
        <w:rPr>
          <w:rFonts w:ascii="Calibri" w:hAnsi="Calibri" w:cs="Calibri"/>
          <w:sz w:val="24"/>
          <w:szCs w:val="24"/>
        </w:rPr>
        <w:t>Genesis 20:11</w:t>
      </w:r>
    </w:p>
    <w:p w14:paraId="16AC5ED2" w14:textId="3FD5A62F" w:rsidR="004E0A40" w:rsidRPr="004E0A40" w:rsidRDefault="004E0A40" w:rsidP="004E0A40">
      <w:pPr>
        <w:pStyle w:val="ListParagraph"/>
        <w:numPr>
          <w:ilvl w:val="1"/>
          <w:numId w:val="30"/>
        </w:numPr>
      </w:pPr>
      <w:r>
        <w:rPr>
          <w:rFonts w:ascii="Calibri" w:hAnsi="Calibri" w:cs="Calibri"/>
          <w:sz w:val="24"/>
          <w:szCs w:val="24"/>
        </w:rPr>
        <w:t>One remains the others are free to go take grain to their families and return with the youngest brother.</w:t>
      </w:r>
    </w:p>
    <w:p w14:paraId="02553E9B" w14:textId="0D827588" w:rsidR="004E0A40" w:rsidRPr="001E4528" w:rsidRDefault="004E0A40" w:rsidP="004E0A40">
      <w:pPr>
        <w:pStyle w:val="ListParagraph"/>
        <w:numPr>
          <w:ilvl w:val="2"/>
          <w:numId w:val="30"/>
        </w:numPr>
      </w:pPr>
      <w:r w:rsidRPr="004E0A40">
        <w:rPr>
          <w:rFonts w:ascii="Calibri" w:hAnsi="Calibri" w:cs="Calibri"/>
          <w:sz w:val="24"/>
          <w:szCs w:val="24"/>
        </w:rPr>
        <w:t xml:space="preserve">But the kingdom of Christ is a kingdom of grace and mercy. </w:t>
      </w:r>
      <w:proofErr w:type="gramStart"/>
      <w:r w:rsidRPr="004E0A40">
        <w:rPr>
          <w:rFonts w:ascii="Calibri" w:hAnsi="Calibri" w:cs="Calibri"/>
          <w:sz w:val="24"/>
          <w:szCs w:val="24"/>
        </w:rPr>
        <w:t>Therefore</w:t>
      </w:r>
      <w:proofErr w:type="gramEnd"/>
      <w:r w:rsidRPr="004E0A40">
        <w:rPr>
          <w:rFonts w:ascii="Calibri" w:hAnsi="Calibri" w:cs="Calibri"/>
          <w:sz w:val="24"/>
          <w:szCs w:val="24"/>
        </w:rPr>
        <w:t xml:space="preserve"> although He seems to turn away from us, to neglect us, or to cast us off when He sends famine, pestilence, death, and sufferings of every kind, yet at the same time He allows and orders us to have confidence. And we should know and believe the same thing and acknowledge His goodness and grace even unto death.</w:t>
      </w:r>
      <w:r w:rsidRPr="004E0A40">
        <w:rPr>
          <w:rFonts w:ascii="Calibri" w:hAnsi="Calibri" w:cs="Calibri"/>
          <w:sz w:val="24"/>
          <w:szCs w:val="24"/>
          <w:vertAlign w:val="superscript"/>
        </w:rPr>
        <w:footnoteReference w:id="10"/>
      </w:r>
    </w:p>
    <w:p w14:paraId="5F7D0059" w14:textId="4B7757B8" w:rsidR="001E4528" w:rsidRDefault="00A90E58" w:rsidP="001E4528">
      <w:pPr>
        <w:pStyle w:val="Heading2"/>
        <w:rPr>
          <w:b/>
          <w:bCs/>
        </w:rPr>
      </w:pPr>
      <w:r>
        <w:rPr>
          <w:b/>
          <w:bCs/>
        </w:rPr>
        <w:t>Another wrestling match begins</w:t>
      </w:r>
      <w:r w:rsidR="001E4528">
        <w:rPr>
          <w:b/>
          <w:bCs/>
        </w:rPr>
        <w:t xml:space="preserve"> (42:</w:t>
      </w:r>
      <w:r w:rsidR="001E4528">
        <w:rPr>
          <w:b/>
          <w:bCs/>
        </w:rPr>
        <w:t>21-</w:t>
      </w:r>
      <w:r w:rsidR="00FE0CB4">
        <w:rPr>
          <w:b/>
          <w:bCs/>
        </w:rPr>
        <w:t>25</w:t>
      </w:r>
      <w:r w:rsidR="001E4528">
        <w:rPr>
          <w:b/>
          <w:bCs/>
        </w:rPr>
        <w:t>)</w:t>
      </w:r>
    </w:p>
    <w:p w14:paraId="249267C7" w14:textId="4D3C235C" w:rsidR="00A90E58" w:rsidRDefault="00A90E58" w:rsidP="00A90E58">
      <w:pPr>
        <w:pStyle w:val="ListParagraph"/>
        <w:numPr>
          <w:ilvl w:val="0"/>
          <w:numId w:val="31"/>
        </w:numPr>
      </w:pPr>
      <w:r>
        <w:t>The brothers begin to hold themselves accountable for what they had done to Joseph.</w:t>
      </w:r>
    </w:p>
    <w:p w14:paraId="172569A0" w14:textId="7BD8EC24" w:rsidR="00A90E58" w:rsidRDefault="00A90E58" w:rsidP="00A90E58">
      <w:pPr>
        <w:pStyle w:val="ListParagraph"/>
        <w:numPr>
          <w:ilvl w:val="1"/>
          <w:numId w:val="31"/>
        </w:numPr>
      </w:pPr>
      <w:r>
        <w:t>Matthew 26:22</w:t>
      </w:r>
    </w:p>
    <w:p w14:paraId="4BE82686" w14:textId="384021D1" w:rsidR="00A90E58" w:rsidRDefault="00A90E58" w:rsidP="00A90E58">
      <w:pPr>
        <w:pStyle w:val="ListParagraph"/>
        <w:numPr>
          <w:ilvl w:val="1"/>
          <w:numId w:val="31"/>
        </w:numPr>
      </w:pPr>
      <w:r>
        <w:t>“I told you!” – Reuben</w:t>
      </w:r>
    </w:p>
    <w:p w14:paraId="3D7652F9" w14:textId="0055AF8B" w:rsidR="00A90E58" w:rsidRDefault="00A90E58" w:rsidP="00A90E58">
      <w:pPr>
        <w:pStyle w:val="ListParagraph"/>
        <w:numPr>
          <w:ilvl w:val="2"/>
          <w:numId w:val="31"/>
        </w:numPr>
      </w:pPr>
      <w:proofErr w:type="gramStart"/>
      <w:r w:rsidRPr="00A90E58">
        <w:rPr>
          <w:rFonts w:ascii="Calibri" w:hAnsi="Calibri" w:cs="Calibri"/>
          <w:sz w:val="24"/>
          <w:szCs w:val="24"/>
        </w:rPr>
        <w:t>Therefore</w:t>
      </w:r>
      <w:proofErr w:type="gramEnd"/>
      <w:r w:rsidRPr="00A90E58">
        <w:rPr>
          <w:rFonts w:ascii="Calibri" w:hAnsi="Calibri" w:cs="Calibri"/>
          <w:sz w:val="24"/>
          <w:szCs w:val="24"/>
        </w:rPr>
        <w:t xml:space="preserve"> you see in what spirit Christ punishes those who are His and what a fiery furnace of love, not only spiritual but also physical, there is.</w:t>
      </w:r>
      <w:r w:rsidRPr="00A90E58">
        <w:rPr>
          <w:rFonts w:ascii="Calibri" w:hAnsi="Calibri" w:cs="Calibri"/>
          <w:sz w:val="24"/>
          <w:szCs w:val="24"/>
          <w:vertAlign w:val="superscript"/>
        </w:rPr>
        <w:footnoteReference w:id="11"/>
      </w:r>
    </w:p>
    <w:p w14:paraId="265B98AB" w14:textId="0699BAF1" w:rsidR="00A90E58" w:rsidRDefault="00A90E58" w:rsidP="00A90E58">
      <w:pPr>
        <w:pStyle w:val="ListParagraph"/>
        <w:numPr>
          <w:ilvl w:val="1"/>
          <w:numId w:val="31"/>
        </w:numPr>
      </w:pPr>
      <w:r>
        <w:lastRenderedPageBreak/>
        <w:t>Cause and effect game.</w:t>
      </w:r>
    </w:p>
    <w:p w14:paraId="52A56952" w14:textId="3EC0920D" w:rsidR="00A90E58" w:rsidRDefault="00A90E58" w:rsidP="00A90E58">
      <w:pPr>
        <w:pStyle w:val="ListParagraph"/>
        <w:numPr>
          <w:ilvl w:val="2"/>
          <w:numId w:val="31"/>
        </w:numPr>
      </w:pPr>
      <w:r>
        <w:t>Genesis 9:5</w:t>
      </w:r>
    </w:p>
    <w:p w14:paraId="7CAFDBCE" w14:textId="446FADE0" w:rsidR="006550CE" w:rsidRDefault="006550CE" w:rsidP="006550CE">
      <w:pPr>
        <w:pStyle w:val="ListParagraph"/>
        <w:numPr>
          <w:ilvl w:val="1"/>
          <w:numId w:val="31"/>
        </w:numPr>
      </w:pPr>
      <w:r>
        <w:t>Note Joseph’s response to their discussion…</w:t>
      </w:r>
    </w:p>
    <w:p w14:paraId="380CED9E" w14:textId="4DF18A71" w:rsidR="006550CE" w:rsidRDefault="006550CE" w:rsidP="006550CE">
      <w:pPr>
        <w:pStyle w:val="ListParagraph"/>
        <w:numPr>
          <w:ilvl w:val="2"/>
          <w:numId w:val="31"/>
        </w:numPr>
      </w:pPr>
      <w:r>
        <w:t>Why would the interpreter be important is Joseph understands what they are saying?</w:t>
      </w:r>
    </w:p>
    <w:p w14:paraId="1D2A153D" w14:textId="47211DAD" w:rsidR="006550CE" w:rsidRDefault="006550CE" w:rsidP="006550CE">
      <w:pPr>
        <w:pStyle w:val="ListParagraph"/>
        <w:numPr>
          <w:ilvl w:val="2"/>
          <w:numId w:val="31"/>
        </w:numPr>
      </w:pPr>
      <w:r>
        <w:t>Isaiah 63:9</w:t>
      </w:r>
    </w:p>
    <w:p w14:paraId="4658F77A" w14:textId="5C7C4D70" w:rsidR="006550CE" w:rsidRDefault="006550CE" w:rsidP="006550CE">
      <w:pPr>
        <w:pStyle w:val="ListParagraph"/>
        <w:numPr>
          <w:ilvl w:val="2"/>
          <w:numId w:val="31"/>
        </w:numPr>
      </w:pPr>
      <w:r>
        <w:t>Luke 19:41</w:t>
      </w:r>
    </w:p>
    <w:p w14:paraId="27B3A87E" w14:textId="16B2CED0" w:rsidR="006550CE" w:rsidRDefault="006550CE" w:rsidP="006550CE">
      <w:pPr>
        <w:pStyle w:val="ListParagraph"/>
        <w:numPr>
          <w:ilvl w:val="3"/>
          <w:numId w:val="31"/>
        </w:numPr>
      </w:pPr>
      <w:r>
        <w:t>German emotions</w:t>
      </w:r>
    </w:p>
    <w:p w14:paraId="64B4AFDE" w14:textId="23CEA3DA" w:rsidR="006550CE" w:rsidRDefault="006550CE" w:rsidP="006550CE">
      <w:pPr>
        <w:pStyle w:val="ListParagraph"/>
        <w:numPr>
          <w:ilvl w:val="0"/>
          <w:numId w:val="31"/>
        </w:numPr>
      </w:pPr>
      <w:r>
        <w:t xml:space="preserve">Simeon is </w:t>
      </w:r>
      <w:r w:rsidRPr="006550CE">
        <w:rPr>
          <w:u w:val="single"/>
        </w:rPr>
        <w:t>bound</w:t>
      </w:r>
      <w:r>
        <w:t xml:space="preserve"> and taken</w:t>
      </w:r>
    </w:p>
    <w:p w14:paraId="316BA811" w14:textId="28701CA6" w:rsidR="006550CE" w:rsidRDefault="006550CE" w:rsidP="006550CE">
      <w:pPr>
        <w:pStyle w:val="ListParagraph"/>
        <w:numPr>
          <w:ilvl w:val="1"/>
          <w:numId w:val="31"/>
        </w:numPr>
      </w:pPr>
      <w:r>
        <w:t>34:25</w:t>
      </w:r>
    </w:p>
    <w:p w14:paraId="7007D535" w14:textId="7A71129E" w:rsidR="006550CE" w:rsidRDefault="006550CE" w:rsidP="006550CE">
      <w:pPr>
        <w:pStyle w:val="ListParagraph"/>
        <w:numPr>
          <w:ilvl w:val="1"/>
          <w:numId w:val="31"/>
        </w:numPr>
      </w:pPr>
      <w:r>
        <w:t>37:19</w:t>
      </w:r>
    </w:p>
    <w:p w14:paraId="5EE43893" w14:textId="58CE3B6B" w:rsidR="006550CE" w:rsidRPr="006550CE" w:rsidRDefault="006550CE" w:rsidP="006550CE">
      <w:pPr>
        <w:pStyle w:val="ListParagraph"/>
        <w:numPr>
          <w:ilvl w:val="1"/>
          <w:numId w:val="31"/>
        </w:numPr>
      </w:pPr>
      <w:r w:rsidRPr="006550CE">
        <w:rPr>
          <w:rFonts w:ascii="Calibri" w:hAnsi="Calibri" w:cs="Calibri"/>
          <w:sz w:val="24"/>
          <w:szCs w:val="24"/>
        </w:rPr>
        <w:t xml:space="preserve">Simeon is inflexible and proud. He has </w:t>
      </w:r>
      <w:proofErr w:type="gramStart"/>
      <w:r w:rsidRPr="006550CE">
        <w:rPr>
          <w:rFonts w:ascii="Calibri" w:hAnsi="Calibri" w:cs="Calibri"/>
          <w:sz w:val="24"/>
          <w:szCs w:val="24"/>
        </w:rPr>
        <w:t>no</w:t>
      </w:r>
      <w:proofErr w:type="gramEnd"/>
      <w:r w:rsidRPr="006550CE">
        <w:rPr>
          <w:rFonts w:ascii="Calibri" w:hAnsi="Calibri" w:cs="Calibri"/>
          <w:sz w:val="24"/>
          <w:szCs w:val="24"/>
        </w:rPr>
        <w:t xml:space="preserve"> thought of laying aside his hope of the primogeniture, for he is certain that Reuben has been cast off and that Joseph is dead. Since Joseph knows this, he throws him into chains, in order that his pride and presumption may be crushed by means of imprisonment and thus he may reflect that now he will not be the first-born but a prisoner and captive forever.</w:t>
      </w:r>
      <w:r w:rsidRPr="006550CE">
        <w:rPr>
          <w:rFonts w:ascii="Calibri" w:hAnsi="Calibri" w:cs="Calibri"/>
          <w:sz w:val="24"/>
          <w:szCs w:val="24"/>
          <w:vertAlign w:val="superscript"/>
        </w:rPr>
        <w:footnoteReference w:id="12"/>
      </w:r>
    </w:p>
    <w:p w14:paraId="7ACA6197" w14:textId="41576FA6" w:rsidR="006550CE" w:rsidRPr="006550CE" w:rsidRDefault="006550CE" w:rsidP="006550CE">
      <w:pPr>
        <w:pStyle w:val="ListParagraph"/>
        <w:numPr>
          <w:ilvl w:val="0"/>
          <w:numId w:val="31"/>
        </w:numPr>
      </w:pPr>
      <w:r>
        <w:rPr>
          <w:rFonts w:ascii="Calibri" w:hAnsi="Calibri" w:cs="Calibri"/>
          <w:sz w:val="24"/>
          <w:szCs w:val="24"/>
        </w:rPr>
        <w:t>Joseph gives orders for care for these “spies”</w:t>
      </w:r>
    </w:p>
    <w:p w14:paraId="5262FF5B" w14:textId="1C23044D" w:rsidR="006550CE" w:rsidRPr="006550CE" w:rsidRDefault="006550CE" w:rsidP="006550CE">
      <w:pPr>
        <w:pStyle w:val="ListParagraph"/>
        <w:numPr>
          <w:ilvl w:val="1"/>
          <w:numId w:val="31"/>
        </w:numPr>
      </w:pPr>
      <w:r>
        <w:rPr>
          <w:rFonts w:ascii="Calibri" w:hAnsi="Calibri" w:cs="Calibri"/>
          <w:sz w:val="24"/>
          <w:szCs w:val="24"/>
        </w:rPr>
        <w:t>Matthew 5:44</w:t>
      </w:r>
    </w:p>
    <w:p w14:paraId="0668B041" w14:textId="1EA05D8F" w:rsidR="006550CE" w:rsidRPr="006550CE" w:rsidRDefault="006550CE" w:rsidP="006550CE">
      <w:pPr>
        <w:pStyle w:val="ListParagraph"/>
        <w:numPr>
          <w:ilvl w:val="2"/>
          <w:numId w:val="31"/>
        </w:numPr>
      </w:pPr>
      <w:r>
        <w:rPr>
          <w:rFonts w:ascii="Calibri" w:hAnsi="Calibri" w:cs="Calibri"/>
          <w:sz w:val="24"/>
          <w:szCs w:val="24"/>
        </w:rPr>
        <w:t>Why would he have their money replaced plus additional provision for their journey??</w:t>
      </w:r>
    </w:p>
    <w:p w14:paraId="0932088D" w14:textId="13B5BD54" w:rsidR="006550CE" w:rsidRPr="00FE0CB4" w:rsidRDefault="006550CE" w:rsidP="006550CE">
      <w:pPr>
        <w:pStyle w:val="ListParagraph"/>
        <w:numPr>
          <w:ilvl w:val="3"/>
          <w:numId w:val="31"/>
        </w:numPr>
      </w:pPr>
      <w:r>
        <w:rPr>
          <w:rFonts w:ascii="Calibri" w:hAnsi="Calibri" w:cs="Calibri"/>
          <w:sz w:val="24"/>
          <w:szCs w:val="24"/>
        </w:rPr>
        <w:t>Done in mercy, love, and fearful authority.</w:t>
      </w:r>
    </w:p>
    <w:p w14:paraId="3E2D0CFE" w14:textId="176FE074" w:rsidR="00FE0CB4" w:rsidRPr="00FE0CB4" w:rsidRDefault="00FE0CB4" w:rsidP="00FE0CB4">
      <w:pPr>
        <w:pStyle w:val="ListParagraph"/>
        <w:numPr>
          <w:ilvl w:val="4"/>
          <w:numId w:val="31"/>
        </w:numPr>
      </w:pPr>
      <w:r w:rsidRPr="00FE0CB4">
        <w:rPr>
          <w:rFonts w:ascii="Calibri" w:hAnsi="Calibri" w:cs="Calibri"/>
          <w:sz w:val="24"/>
          <w:szCs w:val="24"/>
        </w:rPr>
        <w:t>he wants them to be in fear and terror, lest they think that this money has been presented to them out of some goodwill and pity</w:t>
      </w:r>
      <w:r>
        <w:rPr>
          <w:rFonts w:ascii="Calibri" w:hAnsi="Calibri" w:cs="Calibri"/>
          <w:sz w:val="24"/>
          <w:szCs w:val="24"/>
        </w:rPr>
        <w:t xml:space="preserve">… in order that they may be </w:t>
      </w:r>
      <w:proofErr w:type="gramStart"/>
      <w:r>
        <w:rPr>
          <w:rFonts w:ascii="Calibri" w:hAnsi="Calibri" w:cs="Calibri"/>
          <w:sz w:val="24"/>
          <w:szCs w:val="24"/>
        </w:rPr>
        <w:t>humiliated</w:t>
      </w:r>
      <w:proofErr w:type="gramEnd"/>
      <w:r>
        <w:rPr>
          <w:rFonts w:ascii="Calibri" w:hAnsi="Calibri" w:cs="Calibri"/>
          <w:sz w:val="24"/>
          <w:szCs w:val="24"/>
        </w:rPr>
        <w:t xml:space="preserve"> and that original sin may be mortified</w:t>
      </w:r>
      <w:r w:rsidRPr="00FE0CB4">
        <w:rPr>
          <w:rFonts w:ascii="Calibri" w:hAnsi="Calibri" w:cs="Calibri"/>
          <w:sz w:val="24"/>
          <w:szCs w:val="24"/>
        </w:rPr>
        <w:t>.</w:t>
      </w:r>
      <w:r w:rsidRPr="00FE0CB4">
        <w:rPr>
          <w:rFonts w:ascii="Calibri" w:hAnsi="Calibri" w:cs="Calibri"/>
          <w:sz w:val="24"/>
          <w:szCs w:val="24"/>
          <w:vertAlign w:val="superscript"/>
        </w:rPr>
        <w:footnoteReference w:id="13"/>
      </w:r>
    </w:p>
    <w:p w14:paraId="6870485A" w14:textId="0DBD57BD" w:rsidR="00FE0CB4" w:rsidRDefault="00FE0CB4" w:rsidP="00FE0CB4">
      <w:pPr>
        <w:pStyle w:val="Heading2"/>
        <w:rPr>
          <w:b/>
          <w:bCs/>
        </w:rPr>
      </w:pPr>
      <w:r>
        <w:rPr>
          <w:b/>
          <w:bCs/>
        </w:rPr>
        <w:t>Home with their tail between their legs.</w:t>
      </w:r>
      <w:r>
        <w:rPr>
          <w:b/>
          <w:bCs/>
        </w:rPr>
        <w:t xml:space="preserve"> (42:2</w:t>
      </w:r>
      <w:r>
        <w:rPr>
          <w:b/>
          <w:bCs/>
        </w:rPr>
        <w:t>6-</w:t>
      </w:r>
      <w:r w:rsidR="00A926BA">
        <w:rPr>
          <w:b/>
          <w:bCs/>
        </w:rPr>
        <w:t>38</w:t>
      </w:r>
      <w:r>
        <w:rPr>
          <w:b/>
          <w:bCs/>
        </w:rPr>
        <w:t>)</w:t>
      </w:r>
    </w:p>
    <w:p w14:paraId="36949E9B" w14:textId="6F63C087" w:rsidR="00FE0CB4" w:rsidRDefault="00FE0CB4" w:rsidP="00FE0CB4">
      <w:pPr>
        <w:pStyle w:val="ListParagraph"/>
        <w:numPr>
          <w:ilvl w:val="0"/>
          <w:numId w:val="31"/>
        </w:numPr>
      </w:pPr>
      <w:r>
        <w:t>One recognizes his money has been returned.</w:t>
      </w:r>
    </w:p>
    <w:p w14:paraId="60DDEB6F" w14:textId="5204AC9E" w:rsidR="00FE0CB4" w:rsidRDefault="00FE0CB4" w:rsidP="00FE0CB4">
      <w:pPr>
        <w:pStyle w:val="ListParagraph"/>
        <w:numPr>
          <w:ilvl w:val="1"/>
          <w:numId w:val="31"/>
        </w:numPr>
      </w:pPr>
      <w:r>
        <w:t>Note that the others do not check their bags… yet.</w:t>
      </w:r>
    </w:p>
    <w:p w14:paraId="185F1107" w14:textId="415981D2" w:rsidR="00FE0CB4" w:rsidRDefault="00FE0CB4" w:rsidP="00FE0CB4">
      <w:pPr>
        <w:pStyle w:val="ListParagraph"/>
        <w:numPr>
          <w:ilvl w:val="2"/>
          <w:numId w:val="31"/>
        </w:numPr>
      </w:pPr>
      <w:r>
        <w:t xml:space="preserve">Luther loves the </w:t>
      </w:r>
      <w:proofErr w:type="spellStart"/>
      <w:r>
        <w:t>build up</w:t>
      </w:r>
      <w:proofErr w:type="spellEnd"/>
      <w:r>
        <w:t>.</w:t>
      </w:r>
    </w:p>
    <w:p w14:paraId="4A8C4217" w14:textId="3A2A70C4" w:rsidR="00FE0CB4" w:rsidRDefault="00FE0CB4" w:rsidP="00FE0CB4">
      <w:pPr>
        <w:pStyle w:val="ListParagraph"/>
        <w:numPr>
          <w:ilvl w:val="1"/>
          <w:numId w:val="31"/>
        </w:numPr>
      </w:pPr>
      <w:r>
        <w:t>Their hearts fail them.</w:t>
      </w:r>
    </w:p>
    <w:p w14:paraId="0934ED9E" w14:textId="4A5CF037" w:rsidR="00FE0CB4" w:rsidRDefault="00FE0CB4" w:rsidP="00FE0CB4">
      <w:pPr>
        <w:pStyle w:val="ListParagraph"/>
        <w:numPr>
          <w:ilvl w:val="2"/>
          <w:numId w:val="31"/>
        </w:numPr>
      </w:pPr>
      <w:r>
        <w:t>Luke 21:26</w:t>
      </w:r>
    </w:p>
    <w:p w14:paraId="6A785CF2" w14:textId="47227C60" w:rsidR="00FE0CB4" w:rsidRDefault="00FE0CB4" w:rsidP="00FE0CB4">
      <w:pPr>
        <w:pStyle w:val="ListParagraph"/>
        <w:numPr>
          <w:ilvl w:val="2"/>
          <w:numId w:val="31"/>
        </w:numPr>
      </w:pPr>
      <w:r>
        <w:t>The tell-tale heart</w:t>
      </w:r>
    </w:p>
    <w:p w14:paraId="110A44F9" w14:textId="0117399C" w:rsidR="00FE0CB4" w:rsidRPr="00D45D28" w:rsidRDefault="00D45D28" w:rsidP="00FE0CB4">
      <w:pPr>
        <w:pStyle w:val="ListParagraph"/>
        <w:numPr>
          <w:ilvl w:val="2"/>
          <w:numId w:val="31"/>
        </w:numPr>
      </w:pPr>
      <w:r w:rsidRPr="00D45D28">
        <w:rPr>
          <w:rFonts w:ascii="Calibri" w:hAnsi="Calibri" w:cs="Calibri"/>
          <w:sz w:val="24"/>
          <w:szCs w:val="24"/>
        </w:rPr>
        <w:t xml:space="preserve">Conscience feels the judgment and wrath of God. Yet it is ashamed to repent of or confess its transgression, even if it must remain in everlasting condemnation and torments. This is the fault of original sin, as is clear in the case of Adam. Although he had been convicted of sin and was fleeing from God because he knew that he had fallen, yet original sin was dumb in him, and he did not allow his ears to be opened, even </w:t>
      </w:r>
      <w:r w:rsidRPr="00D45D28">
        <w:rPr>
          <w:rFonts w:ascii="Calibri" w:hAnsi="Calibri" w:cs="Calibri"/>
          <w:sz w:val="24"/>
          <w:szCs w:val="24"/>
        </w:rPr>
        <w:lastRenderedPageBreak/>
        <w:t>though the voice of God sounded in his ears and asked: “Adam, where are you?”</w:t>
      </w:r>
      <w:r w:rsidRPr="00D45D28">
        <w:rPr>
          <w:rFonts w:ascii="Calibri" w:hAnsi="Calibri" w:cs="Calibri"/>
          <w:sz w:val="24"/>
          <w:szCs w:val="24"/>
          <w:vertAlign w:val="superscript"/>
        </w:rPr>
        <w:footnoteReference w:id="14"/>
      </w:r>
    </w:p>
    <w:p w14:paraId="7309C65F" w14:textId="5E6AFA16" w:rsidR="00D45D28" w:rsidRPr="00D45D28" w:rsidRDefault="00D45D28" w:rsidP="00D45D28">
      <w:pPr>
        <w:pStyle w:val="ListParagraph"/>
        <w:numPr>
          <w:ilvl w:val="3"/>
          <w:numId w:val="31"/>
        </w:numPr>
      </w:pPr>
      <w:r w:rsidRPr="00D45D28">
        <w:rPr>
          <w:rFonts w:ascii="Calibri" w:hAnsi="Calibri" w:cs="Calibri"/>
          <w:sz w:val="24"/>
          <w:szCs w:val="24"/>
        </w:rPr>
        <w:t>Somewhere Erasmus writes about a Spartan virgin who, when she had conceived as the result of a lewd act, preferred to kill the child that was born to confessing her sin. Erasmus interprets this deed as fortitude, although it was rather weakness on her part which led her to prefer incurring the risk of death and damnation to making a confession. So great is the stupidity or rage and madness of original sin; it does not want to suffer dishonor. Nor does it want its disgrace to be seen. And it is completely contrary to the nature of sin to confess that one has sinned.</w:t>
      </w:r>
      <w:r w:rsidRPr="00D45D28">
        <w:rPr>
          <w:rFonts w:ascii="Calibri" w:hAnsi="Calibri" w:cs="Calibri"/>
          <w:sz w:val="24"/>
          <w:szCs w:val="24"/>
          <w:vertAlign w:val="superscript"/>
        </w:rPr>
        <w:footnoteReference w:id="15"/>
      </w:r>
    </w:p>
    <w:p w14:paraId="49090FF5" w14:textId="51670772" w:rsidR="00D45D28" w:rsidRPr="00D45D28" w:rsidRDefault="00D45D28" w:rsidP="00D45D28">
      <w:pPr>
        <w:pStyle w:val="ListParagraph"/>
        <w:numPr>
          <w:ilvl w:val="2"/>
          <w:numId w:val="31"/>
        </w:numPr>
      </w:pPr>
      <w:proofErr w:type="gramStart"/>
      <w:r w:rsidRPr="00D45D28">
        <w:rPr>
          <w:rFonts w:ascii="Calibri" w:hAnsi="Calibri" w:cs="Calibri"/>
          <w:sz w:val="24"/>
          <w:szCs w:val="24"/>
        </w:rPr>
        <w:t>Therefore</w:t>
      </w:r>
      <w:proofErr w:type="gramEnd"/>
      <w:r w:rsidRPr="00D45D28">
        <w:rPr>
          <w:rFonts w:ascii="Calibri" w:hAnsi="Calibri" w:cs="Calibri"/>
          <w:sz w:val="24"/>
          <w:szCs w:val="24"/>
        </w:rPr>
        <w:t xml:space="preserve"> if anyone has sinned, he should learn to confess his sin in the name of the Lord, and it will not only be forgiven, but all men will feel sorry for him and lament his fall.</w:t>
      </w:r>
      <w:r w:rsidRPr="00D45D28">
        <w:rPr>
          <w:rFonts w:ascii="Calibri" w:hAnsi="Calibri" w:cs="Calibri"/>
          <w:sz w:val="24"/>
          <w:szCs w:val="24"/>
          <w:vertAlign w:val="superscript"/>
        </w:rPr>
        <w:footnoteReference w:id="16"/>
      </w:r>
    </w:p>
    <w:p w14:paraId="366D7948" w14:textId="17F827BB" w:rsidR="00D45D28" w:rsidRPr="00D45D28" w:rsidRDefault="00D45D28" w:rsidP="00D45D28">
      <w:pPr>
        <w:pStyle w:val="ListParagraph"/>
        <w:numPr>
          <w:ilvl w:val="2"/>
          <w:numId w:val="31"/>
        </w:numPr>
        <w:autoSpaceDE w:val="0"/>
        <w:autoSpaceDN w:val="0"/>
        <w:adjustRightInd w:val="0"/>
        <w:spacing w:after="0" w:line="240" w:lineRule="auto"/>
        <w:rPr>
          <w:rFonts w:ascii="Calibri" w:hAnsi="Calibri" w:cs="Calibri"/>
          <w:sz w:val="24"/>
          <w:szCs w:val="24"/>
        </w:rPr>
      </w:pPr>
      <w:proofErr w:type="gramStart"/>
      <w:r w:rsidRPr="00D45D28">
        <w:rPr>
          <w:rFonts w:ascii="Calibri" w:hAnsi="Calibri" w:cs="Calibri"/>
          <w:sz w:val="24"/>
          <w:szCs w:val="24"/>
        </w:rPr>
        <w:t>Therefore</w:t>
      </w:r>
      <w:proofErr w:type="gramEnd"/>
      <w:r w:rsidRPr="00D45D28">
        <w:rPr>
          <w:rFonts w:ascii="Calibri" w:hAnsi="Calibri" w:cs="Calibri"/>
          <w:sz w:val="24"/>
          <w:szCs w:val="24"/>
        </w:rPr>
        <w:t xml:space="preserve"> God is helpful. If we could use original sin properly, and if anyone had fallen and turned immediately to the spiritual use, then God is bountiful with His grace and forgiveness.</w:t>
      </w:r>
      <w:r>
        <w:rPr>
          <w:rFonts w:ascii="Calibri" w:hAnsi="Calibri" w:cs="Calibri"/>
          <w:sz w:val="24"/>
          <w:szCs w:val="24"/>
        </w:rPr>
        <w:t xml:space="preserve"> </w:t>
      </w:r>
      <w:proofErr w:type="gramStart"/>
      <w:r w:rsidRPr="00D45D28">
        <w:rPr>
          <w:rFonts w:ascii="Calibri" w:hAnsi="Calibri" w:cs="Calibri"/>
          <w:sz w:val="24"/>
          <w:szCs w:val="24"/>
        </w:rPr>
        <w:t>Therefore</w:t>
      </w:r>
      <w:proofErr w:type="gramEnd"/>
      <w:r w:rsidRPr="00D45D28">
        <w:rPr>
          <w:rFonts w:ascii="Calibri" w:hAnsi="Calibri" w:cs="Calibri"/>
          <w:sz w:val="24"/>
          <w:szCs w:val="24"/>
        </w:rPr>
        <w:t xml:space="preserve"> let us learn to use evils and sins for our good, in order that we may experience how merciful and kind the Lord is. If you have fallen and can say from the heart: “I have sinned,” then He, too, can say: “I have forgiven.” On the other hand, if you defend and conceal your sin, He will say that He cannot forgive it. Therefore it is better to imitate and follow the words of David: “Against Thee, Thee only, have I sinned … that Thou art justified, etc.” (Ps. 51:4)</w:t>
      </w:r>
      <w:r w:rsidRPr="00D45D28">
        <w:rPr>
          <w:vertAlign w:val="superscript"/>
        </w:rPr>
        <w:footnoteReference w:id="17"/>
      </w:r>
    </w:p>
    <w:p w14:paraId="78957B00" w14:textId="640B7125" w:rsidR="00D45D28" w:rsidRDefault="00D45D28" w:rsidP="00D45D28">
      <w:pPr>
        <w:pStyle w:val="ListParagraph"/>
        <w:numPr>
          <w:ilvl w:val="0"/>
          <w:numId w:val="31"/>
        </w:numPr>
      </w:pPr>
      <w:r>
        <w:t>Time to tell dad</w:t>
      </w:r>
    </w:p>
    <w:p w14:paraId="26007415" w14:textId="5A2C08F1" w:rsidR="00D45D28" w:rsidRDefault="00D45D28" w:rsidP="00D45D28">
      <w:pPr>
        <w:pStyle w:val="ListParagraph"/>
        <w:numPr>
          <w:ilvl w:val="1"/>
          <w:numId w:val="31"/>
        </w:numPr>
      </w:pPr>
      <w:r>
        <w:t>What did they leave out?</w:t>
      </w:r>
    </w:p>
    <w:p w14:paraId="665FF1F8" w14:textId="2C9A6209" w:rsidR="00D45D28" w:rsidRDefault="00D45D28" w:rsidP="00D45D28">
      <w:pPr>
        <w:pStyle w:val="ListParagraph"/>
        <w:numPr>
          <w:ilvl w:val="2"/>
          <w:numId w:val="31"/>
        </w:numPr>
      </w:pPr>
      <w:r>
        <w:t>Simeon is in jail.</w:t>
      </w:r>
    </w:p>
    <w:p w14:paraId="39AFBF9F" w14:textId="025B532A" w:rsidR="00D45D28" w:rsidRDefault="00D45D28" w:rsidP="00D45D28">
      <w:pPr>
        <w:pStyle w:val="ListParagraph"/>
        <w:numPr>
          <w:ilvl w:val="2"/>
          <w:numId w:val="31"/>
        </w:numPr>
      </w:pPr>
      <w:r>
        <w:t>What they think is the cause of all this!</w:t>
      </w:r>
    </w:p>
    <w:p w14:paraId="0492285C" w14:textId="7DD3E701" w:rsidR="00D45D28" w:rsidRDefault="00D45D28" w:rsidP="00D45D28">
      <w:pPr>
        <w:pStyle w:val="ListParagraph"/>
        <w:numPr>
          <w:ilvl w:val="3"/>
          <w:numId w:val="31"/>
        </w:numPr>
      </w:pPr>
      <w:r>
        <w:t>They still try to conceal their sin…</w:t>
      </w:r>
    </w:p>
    <w:p w14:paraId="45521995" w14:textId="6AF84499" w:rsidR="00D45D28" w:rsidRDefault="00D45D28" w:rsidP="00D45D28">
      <w:pPr>
        <w:pStyle w:val="ListParagraph"/>
        <w:numPr>
          <w:ilvl w:val="4"/>
          <w:numId w:val="31"/>
        </w:numPr>
      </w:pPr>
      <w:r>
        <w:t>And we get it.</w:t>
      </w:r>
    </w:p>
    <w:p w14:paraId="516C9712" w14:textId="2DF78FC3" w:rsidR="00D45D28" w:rsidRPr="00D45D28" w:rsidRDefault="00D45D28" w:rsidP="00D45D28">
      <w:pPr>
        <w:pStyle w:val="ListParagraph"/>
        <w:numPr>
          <w:ilvl w:val="3"/>
          <w:numId w:val="31"/>
        </w:numPr>
      </w:pPr>
      <w:proofErr w:type="gramStart"/>
      <w:r w:rsidRPr="00D45D28">
        <w:rPr>
          <w:rFonts w:ascii="Calibri" w:hAnsi="Calibri" w:cs="Calibri"/>
          <w:sz w:val="24"/>
          <w:szCs w:val="24"/>
        </w:rPr>
        <w:t>Therefore</w:t>
      </w:r>
      <w:proofErr w:type="gramEnd"/>
      <w:r w:rsidRPr="00D45D28">
        <w:rPr>
          <w:rFonts w:ascii="Calibri" w:hAnsi="Calibri" w:cs="Calibri"/>
          <w:sz w:val="24"/>
          <w:szCs w:val="24"/>
        </w:rPr>
        <w:t xml:space="preserve"> learn carefully the article about original sin. And you should not argue about why God has permitted what people with an inquisitive bent are accustomed to </w:t>
      </w:r>
      <w:proofErr w:type="gramStart"/>
      <w:r w:rsidRPr="00D45D28">
        <w:rPr>
          <w:rFonts w:ascii="Calibri" w:hAnsi="Calibri" w:cs="Calibri"/>
          <w:sz w:val="24"/>
          <w:szCs w:val="24"/>
        </w:rPr>
        <w:t>inquire</w:t>
      </w:r>
      <w:proofErr w:type="gramEnd"/>
      <w:r w:rsidRPr="00D45D28">
        <w:rPr>
          <w:rFonts w:ascii="Calibri" w:hAnsi="Calibri" w:cs="Calibri"/>
          <w:sz w:val="24"/>
          <w:szCs w:val="24"/>
        </w:rPr>
        <w:t xml:space="preserve"> into. No, you should rather ask how we are rescued and freed from this evil and know that God speaks with us to arouse us to acknowledge it. When it </w:t>
      </w:r>
      <w:r w:rsidRPr="00D45D28">
        <w:rPr>
          <w:rFonts w:ascii="Calibri" w:hAnsi="Calibri" w:cs="Calibri"/>
          <w:sz w:val="24"/>
          <w:szCs w:val="24"/>
        </w:rPr>
        <w:lastRenderedPageBreak/>
        <w:t xml:space="preserve">has been acknowledged, He says: “Your sins are forgiven you; take heart, </w:t>
      </w:r>
      <w:proofErr w:type="gramStart"/>
      <w:r w:rsidRPr="00D45D28">
        <w:rPr>
          <w:rFonts w:ascii="Calibri" w:hAnsi="Calibri" w:cs="Calibri"/>
          <w:sz w:val="24"/>
          <w:szCs w:val="24"/>
        </w:rPr>
        <w:t>My</w:t>
      </w:r>
      <w:proofErr w:type="gramEnd"/>
      <w:r w:rsidRPr="00D45D28">
        <w:rPr>
          <w:rFonts w:ascii="Calibri" w:hAnsi="Calibri" w:cs="Calibri"/>
          <w:sz w:val="24"/>
          <w:szCs w:val="24"/>
        </w:rPr>
        <w:t xml:space="preserve"> son (cf. Matt. 9:2), because I have given My Son as a Lamb that is spotless from the beginning. If you acknowledge and confess your iniquity and transgressions, then My Son will be the propitiation for your sins; He will be your sanctification, redemption, righteousness, and wisdom, 1 Cor. 1:30.”</w:t>
      </w:r>
      <w:r w:rsidRPr="00D45D28">
        <w:rPr>
          <w:rFonts w:ascii="Calibri" w:hAnsi="Calibri" w:cs="Calibri"/>
          <w:sz w:val="24"/>
          <w:szCs w:val="24"/>
          <w:vertAlign w:val="superscript"/>
        </w:rPr>
        <w:footnoteReference w:id="18"/>
      </w:r>
    </w:p>
    <w:p w14:paraId="0D5302FC" w14:textId="46B6E64B" w:rsidR="00D45D28" w:rsidRPr="00D45D28" w:rsidRDefault="00D45D28" w:rsidP="00D45D28">
      <w:pPr>
        <w:pStyle w:val="ListParagraph"/>
        <w:numPr>
          <w:ilvl w:val="3"/>
          <w:numId w:val="31"/>
        </w:numPr>
      </w:pPr>
      <w:r>
        <w:rPr>
          <w:rFonts w:ascii="Calibri" w:hAnsi="Calibri" w:cs="Calibri"/>
          <w:sz w:val="24"/>
          <w:szCs w:val="24"/>
        </w:rPr>
        <w:t>Luke 10:344</w:t>
      </w:r>
    </w:p>
    <w:p w14:paraId="71AD9E44" w14:textId="56B2832F" w:rsidR="00D45D28" w:rsidRPr="00D45D28" w:rsidRDefault="00D45D28" w:rsidP="00D45D28">
      <w:pPr>
        <w:pStyle w:val="ListParagraph"/>
        <w:numPr>
          <w:ilvl w:val="4"/>
          <w:numId w:val="31"/>
        </w:numPr>
      </w:pPr>
      <w:r w:rsidRPr="00D45D28">
        <w:rPr>
          <w:rFonts w:ascii="Calibri" w:hAnsi="Calibri" w:cs="Calibri"/>
          <w:sz w:val="24"/>
          <w:szCs w:val="24"/>
        </w:rPr>
        <w:t xml:space="preserve">Oil and wine have been poured on them, and the gift of the Holy Spirit has begun. Nevertheless, the wounds are still deadly. Care has been taken to heal him. But he has not yet been completely restored. If you should want to say that there is no wound, that there is no danger, find out whether a half-dead man can walk, work, and do what a healthy man can do. He is carried by the beast on which he has been placed. He does not work; he does not walk. </w:t>
      </w:r>
      <w:proofErr w:type="gramStart"/>
      <w:r w:rsidRPr="00D45D28">
        <w:rPr>
          <w:rFonts w:ascii="Calibri" w:hAnsi="Calibri" w:cs="Calibri"/>
          <w:sz w:val="24"/>
          <w:szCs w:val="24"/>
        </w:rPr>
        <w:t>Thus</w:t>
      </w:r>
      <w:proofErr w:type="gramEnd"/>
      <w:r w:rsidRPr="00D45D28">
        <w:rPr>
          <w:rFonts w:ascii="Calibri" w:hAnsi="Calibri" w:cs="Calibri"/>
          <w:sz w:val="24"/>
          <w:szCs w:val="24"/>
        </w:rPr>
        <w:t xml:space="preserve"> through Baptism we have been taken upon God’s beast, that is, the most precious sacrifice for us, or the humanity of Christ, by which we are carried. Although we have been accepted once, yet we are cared for and healed from day to day.</w:t>
      </w:r>
      <w:r w:rsidRPr="00D45D28">
        <w:rPr>
          <w:rFonts w:ascii="Calibri" w:hAnsi="Calibri" w:cs="Calibri"/>
          <w:sz w:val="24"/>
          <w:szCs w:val="24"/>
          <w:vertAlign w:val="superscript"/>
        </w:rPr>
        <w:footnoteReference w:id="19"/>
      </w:r>
    </w:p>
    <w:p w14:paraId="195F9877" w14:textId="6A3B600D" w:rsidR="00D45D28" w:rsidRPr="00D45D28" w:rsidRDefault="0005486F" w:rsidP="00D45D28">
      <w:pPr>
        <w:pStyle w:val="ListParagraph"/>
        <w:numPr>
          <w:ilvl w:val="1"/>
          <w:numId w:val="31"/>
        </w:numPr>
      </w:pPr>
      <w:r>
        <w:rPr>
          <w:rFonts w:ascii="Calibri" w:hAnsi="Calibri" w:cs="Calibri"/>
          <w:sz w:val="24"/>
          <w:szCs w:val="24"/>
        </w:rPr>
        <w:t>“We don’t know why this happened to us?”</w:t>
      </w:r>
    </w:p>
    <w:p w14:paraId="66EAC4E8" w14:textId="39715260" w:rsidR="00D45D28" w:rsidRPr="0005486F" w:rsidRDefault="00D45D28" w:rsidP="0005486F">
      <w:pPr>
        <w:pStyle w:val="ListParagraph"/>
        <w:numPr>
          <w:ilvl w:val="2"/>
          <w:numId w:val="31"/>
        </w:numPr>
      </w:pPr>
      <w:r>
        <w:rPr>
          <w:rFonts w:ascii="Calibri" w:hAnsi="Calibri" w:cs="Calibri"/>
          <w:sz w:val="24"/>
          <w:szCs w:val="24"/>
        </w:rPr>
        <w:t>Since they portrayed their innocence</w:t>
      </w:r>
      <w:r w:rsidR="0005486F">
        <w:rPr>
          <w:rFonts w:ascii="Calibri" w:hAnsi="Calibri" w:cs="Calibri"/>
          <w:sz w:val="24"/>
          <w:szCs w:val="24"/>
        </w:rPr>
        <w:t xml:space="preserve"> in the unknown of why </w:t>
      </w:r>
      <w:proofErr w:type="gramStart"/>
      <w:r w:rsidR="0005486F">
        <w:rPr>
          <w:rFonts w:ascii="Calibri" w:hAnsi="Calibri" w:cs="Calibri"/>
          <w:sz w:val="24"/>
          <w:szCs w:val="24"/>
        </w:rPr>
        <w:t>has this</w:t>
      </w:r>
      <w:proofErr w:type="gramEnd"/>
      <w:r w:rsidR="0005486F">
        <w:rPr>
          <w:rFonts w:ascii="Calibri" w:hAnsi="Calibri" w:cs="Calibri"/>
          <w:sz w:val="24"/>
          <w:szCs w:val="24"/>
        </w:rPr>
        <w:t xml:space="preserve"> happened…</w:t>
      </w:r>
    </w:p>
    <w:p w14:paraId="4B71FA33" w14:textId="2C134444" w:rsidR="0005486F" w:rsidRPr="0005486F" w:rsidRDefault="0005486F" w:rsidP="0005486F">
      <w:pPr>
        <w:pStyle w:val="ListParagraph"/>
        <w:numPr>
          <w:ilvl w:val="2"/>
          <w:numId w:val="31"/>
        </w:numPr>
      </w:pPr>
      <w:r>
        <w:rPr>
          <w:rFonts w:ascii="Calibri" w:hAnsi="Calibri" w:cs="Calibri"/>
          <w:sz w:val="24"/>
          <w:szCs w:val="24"/>
        </w:rPr>
        <w:t>Maybe it was something you did dad?!?!</w:t>
      </w:r>
    </w:p>
    <w:p w14:paraId="61ED03E8" w14:textId="7A2E9C39" w:rsidR="0005486F" w:rsidRPr="0005486F" w:rsidRDefault="0005486F" w:rsidP="0005486F">
      <w:pPr>
        <w:pStyle w:val="ListParagraph"/>
        <w:numPr>
          <w:ilvl w:val="3"/>
          <w:numId w:val="31"/>
        </w:numPr>
      </w:pPr>
      <w:r>
        <w:rPr>
          <w:rFonts w:ascii="Calibri" w:hAnsi="Calibri" w:cs="Calibri"/>
          <w:sz w:val="24"/>
          <w:szCs w:val="24"/>
        </w:rPr>
        <w:t xml:space="preserve">After all someone </w:t>
      </w:r>
      <w:proofErr w:type="gramStart"/>
      <w:r>
        <w:rPr>
          <w:rFonts w:ascii="Calibri" w:hAnsi="Calibri" w:cs="Calibri"/>
          <w:sz w:val="24"/>
          <w:szCs w:val="24"/>
        </w:rPr>
        <w:t>has to</w:t>
      </w:r>
      <w:proofErr w:type="gramEnd"/>
      <w:r>
        <w:rPr>
          <w:rFonts w:ascii="Calibri" w:hAnsi="Calibri" w:cs="Calibri"/>
          <w:sz w:val="24"/>
          <w:szCs w:val="24"/>
        </w:rPr>
        <w:t xml:space="preserve"> send a spy.</w:t>
      </w:r>
    </w:p>
    <w:p w14:paraId="692C2766" w14:textId="02E0B495" w:rsidR="0005486F" w:rsidRPr="0005486F" w:rsidRDefault="0005486F" w:rsidP="0005486F">
      <w:pPr>
        <w:pStyle w:val="ListParagraph"/>
        <w:numPr>
          <w:ilvl w:val="3"/>
          <w:numId w:val="31"/>
        </w:numPr>
      </w:pPr>
      <w:proofErr w:type="gramStart"/>
      <w:r w:rsidRPr="0005486F">
        <w:rPr>
          <w:rFonts w:ascii="Calibri" w:hAnsi="Calibri" w:cs="Calibri"/>
          <w:sz w:val="24"/>
          <w:szCs w:val="24"/>
        </w:rPr>
        <w:t>Thus</w:t>
      </w:r>
      <w:proofErr w:type="gramEnd"/>
      <w:r w:rsidRPr="0005486F">
        <w:rPr>
          <w:rFonts w:ascii="Calibri" w:hAnsi="Calibri" w:cs="Calibri"/>
          <w:sz w:val="24"/>
          <w:szCs w:val="24"/>
        </w:rPr>
        <w:t xml:space="preserve"> sin is always true to its own nature; it wants to be pure, chaste, beautiful, and holy. On the other hand, it accuses God and condemns Him for iniquity and unrighteousness.</w:t>
      </w:r>
      <w:r w:rsidRPr="0005486F">
        <w:rPr>
          <w:rFonts w:ascii="Calibri" w:hAnsi="Calibri" w:cs="Calibri"/>
          <w:sz w:val="24"/>
          <w:szCs w:val="24"/>
          <w:vertAlign w:val="superscript"/>
        </w:rPr>
        <w:footnoteReference w:id="20"/>
      </w:r>
    </w:p>
    <w:p w14:paraId="017C7427" w14:textId="277A57DF" w:rsidR="0005486F" w:rsidRPr="0005486F" w:rsidRDefault="0005486F" w:rsidP="0005486F">
      <w:pPr>
        <w:pStyle w:val="ListParagraph"/>
        <w:numPr>
          <w:ilvl w:val="0"/>
          <w:numId w:val="31"/>
        </w:numPr>
      </w:pPr>
      <w:r>
        <w:rPr>
          <w:rFonts w:ascii="Calibri" w:hAnsi="Calibri" w:cs="Calibri"/>
          <w:sz w:val="24"/>
          <w:szCs w:val="24"/>
        </w:rPr>
        <w:t>And now they all see their money returned.</w:t>
      </w:r>
    </w:p>
    <w:p w14:paraId="1B89C268" w14:textId="615CA41A" w:rsidR="0005486F" w:rsidRPr="0005486F" w:rsidRDefault="0005486F" w:rsidP="0005486F">
      <w:pPr>
        <w:pStyle w:val="ListParagraph"/>
        <w:numPr>
          <w:ilvl w:val="1"/>
          <w:numId w:val="31"/>
        </w:numPr>
      </w:pPr>
      <w:r>
        <w:rPr>
          <w:rFonts w:ascii="Calibri" w:hAnsi="Calibri" w:cs="Calibri"/>
          <w:sz w:val="24"/>
          <w:szCs w:val="24"/>
        </w:rPr>
        <w:t>Why would this be such a big deal?</w:t>
      </w:r>
    </w:p>
    <w:p w14:paraId="3A106EC9" w14:textId="38199428" w:rsidR="0005486F" w:rsidRPr="0005486F" w:rsidRDefault="0005486F" w:rsidP="0005486F">
      <w:pPr>
        <w:pStyle w:val="ListParagraph"/>
        <w:numPr>
          <w:ilvl w:val="0"/>
          <w:numId w:val="31"/>
        </w:numPr>
      </w:pPr>
      <w:r>
        <w:rPr>
          <w:rFonts w:ascii="Calibri" w:hAnsi="Calibri" w:cs="Calibri"/>
          <w:sz w:val="24"/>
          <w:szCs w:val="24"/>
        </w:rPr>
        <w:t>Jacob’s response</w:t>
      </w:r>
    </w:p>
    <w:p w14:paraId="48559627" w14:textId="0E3E0AFD" w:rsidR="0005486F" w:rsidRPr="00381F12" w:rsidRDefault="00381F12" w:rsidP="0005486F">
      <w:pPr>
        <w:pStyle w:val="ListParagraph"/>
        <w:numPr>
          <w:ilvl w:val="1"/>
          <w:numId w:val="31"/>
        </w:numPr>
      </w:pPr>
      <w:r>
        <w:rPr>
          <w:rFonts w:ascii="Calibri" w:hAnsi="Calibri" w:cs="Calibri"/>
          <w:sz w:val="24"/>
          <w:szCs w:val="24"/>
        </w:rPr>
        <w:t>“Woe is me!”</w:t>
      </w:r>
    </w:p>
    <w:p w14:paraId="7D383438" w14:textId="40C5CBFF" w:rsidR="00381F12" w:rsidRPr="00381F12" w:rsidRDefault="00381F12" w:rsidP="00381F12">
      <w:pPr>
        <w:pStyle w:val="ListParagraph"/>
        <w:numPr>
          <w:ilvl w:val="1"/>
          <w:numId w:val="31"/>
        </w:numPr>
      </w:pPr>
      <w:r>
        <w:rPr>
          <w:rFonts w:ascii="Calibri" w:hAnsi="Calibri" w:cs="Calibri"/>
          <w:sz w:val="24"/>
          <w:szCs w:val="24"/>
        </w:rPr>
        <w:t>Fear of Benjamin’s removal from him.</w:t>
      </w:r>
    </w:p>
    <w:p w14:paraId="547A12EB" w14:textId="77777777" w:rsidR="00381F12" w:rsidRPr="00381F12" w:rsidRDefault="00381F12" w:rsidP="00381F12">
      <w:pPr>
        <w:pStyle w:val="ListParagraph"/>
        <w:numPr>
          <w:ilvl w:val="2"/>
          <w:numId w:val="31"/>
        </w:numPr>
      </w:pPr>
      <w:r>
        <w:rPr>
          <w:rFonts w:ascii="Calibri" w:hAnsi="Calibri" w:cs="Calibri"/>
          <w:sz w:val="24"/>
          <w:szCs w:val="24"/>
        </w:rPr>
        <w:t>Why the fear?</w:t>
      </w:r>
    </w:p>
    <w:p w14:paraId="7F2FD4A4" w14:textId="6A34B6A2" w:rsidR="00381F12" w:rsidRPr="00381F12" w:rsidRDefault="00381F12" w:rsidP="00381F12">
      <w:pPr>
        <w:pStyle w:val="ListParagraph"/>
        <w:numPr>
          <w:ilvl w:val="2"/>
          <w:numId w:val="31"/>
        </w:numPr>
      </w:pPr>
      <w:r>
        <w:rPr>
          <w:rFonts w:ascii="Calibri" w:hAnsi="Calibri" w:cs="Calibri"/>
          <w:sz w:val="24"/>
          <w:szCs w:val="24"/>
        </w:rPr>
        <w:lastRenderedPageBreak/>
        <w:t>Matthew 14:31</w:t>
      </w:r>
    </w:p>
    <w:p w14:paraId="034F48F6" w14:textId="5B8B55AB" w:rsidR="00381F12" w:rsidRPr="00381F12" w:rsidRDefault="00381F12" w:rsidP="00381F12">
      <w:pPr>
        <w:pStyle w:val="ListParagraph"/>
        <w:numPr>
          <w:ilvl w:val="1"/>
          <w:numId w:val="31"/>
        </w:numPr>
      </w:pPr>
      <w:r>
        <w:rPr>
          <w:rFonts w:ascii="Calibri" w:hAnsi="Calibri" w:cs="Calibri"/>
          <w:sz w:val="24"/>
          <w:szCs w:val="24"/>
        </w:rPr>
        <w:t>Reuben’s oath</w:t>
      </w:r>
    </w:p>
    <w:p w14:paraId="0B625605" w14:textId="25252955" w:rsidR="00381F12" w:rsidRPr="00381F12" w:rsidRDefault="00381F12" w:rsidP="00381F12">
      <w:pPr>
        <w:pStyle w:val="ListParagraph"/>
        <w:numPr>
          <w:ilvl w:val="2"/>
          <w:numId w:val="31"/>
        </w:numPr>
      </w:pPr>
      <w:r>
        <w:rPr>
          <w:rFonts w:ascii="Calibri" w:hAnsi="Calibri" w:cs="Calibri"/>
          <w:sz w:val="24"/>
          <w:szCs w:val="24"/>
        </w:rPr>
        <w:t>Micah 6:7</w:t>
      </w:r>
    </w:p>
    <w:p w14:paraId="1DAF63F8" w14:textId="5EFE415A" w:rsidR="00381F12" w:rsidRPr="00381F12" w:rsidRDefault="00381F12" w:rsidP="00381F12">
      <w:pPr>
        <w:pStyle w:val="ListParagraph"/>
        <w:numPr>
          <w:ilvl w:val="2"/>
          <w:numId w:val="31"/>
        </w:numPr>
      </w:pPr>
      <w:r>
        <w:rPr>
          <w:rFonts w:ascii="Calibri" w:hAnsi="Calibri" w:cs="Calibri"/>
          <w:sz w:val="24"/>
          <w:szCs w:val="24"/>
        </w:rPr>
        <w:t>Our vanity to take upon ourselves the responsibility of replacing the comfort of God’s promises with “stuff” to make things better.</w:t>
      </w:r>
    </w:p>
    <w:p w14:paraId="4C509977" w14:textId="5B1DF661" w:rsidR="00381F12" w:rsidRPr="00381F12" w:rsidRDefault="00381F12" w:rsidP="00381F12">
      <w:pPr>
        <w:pStyle w:val="ListParagraph"/>
        <w:numPr>
          <w:ilvl w:val="3"/>
          <w:numId w:val="31"/>
        </w:numPr>
      </w:pPr>
      <w:r>
        <w:rPr>
          <w:rFonts w:ascii="Calibri" w:hAnsi="Calibri" w:cs="Calibri"/>
          <w:sz w:val="24"/>
          <w:szCs w:val="24"/>
        </w:rPr>
        <w:t>The funeral hotdish</w:t>
      </w:r>
    </w:p>
    <w:p w14:paraId="2781DB87" w14:textId="2AD0551A" w:rsidR="00381F12" w:rsidRPr="00381F12" w:rsidRDefault="00381F12" w:rsidP="00381F12">
      <w:pPr>
        <w:pStyle w:val="ListParagraph"/>
        <w:numPr>
          <w:ilvl w:val="1"/>
          <w:numId w:val="31"/>
        </w:numPr>
      </w:pPr>
      <w:r>
        <w:rPr>
          <w:rFonts w:ascii="Calibri" w:hAnsi="Calibri" w:cs="Calibri"/>
          <w:sz w:val="24"/>
          <w:szCs w:val="24"/>
        </w:rPr>
        <w:t>Jacob denies their request to take Benjamin back.</w:t>
      </w:r>
    </w:p>
    <w:p w14:paraId="155D7F18" w14:textId="556626BC" w:rsidR="00381F12" w:rsidRPr="00A926BA" w:rsidRDefault="00381F12" w:rsidP="00381F12">
      <w:pPr>
        <w:pStyle w:val="ListParagraph"/>
        <w:numPr>
          <w:ilvl w:val="2"/>
          <w:numId w:val="31"/>
        </w:numPr>
      </w:pPr>
      <w:r>
        <w:rPr>
          <w:rFonts w:ascii="Calibri" w:hAnsi="Calibri" w:cs="Calibri"/>
          <w:sz w:val="24"/>
          <w:szCs w:val="24"/>
        </w:rPr>
        <w:t>The consequences (their lives) for the “stolen” money do not mean anything to Jacob compared to the loss of Benjamin.</w:t>
      </w:r>
    </w:p>
    <w:p w14:paraId="4AE8DF00" w14:textId="1CC7CD8E" w:rsidR="00A926BA" w:rsidRPr="00A926BA" w:rsidRDefault="00A926BA" w:rsidP="00381F12">
      <w:pPr>
        <w:pStyle w:val="ListParagraph"/>
        <w:numPr>
          <w:ilvl w:val="2"/>
          <w:numId w:val="31"/>
        </w:numPr>
      </w:pPr>
      <w:r>
        <w:rPr>
          <w:rFonts w:ascii="Calibri" w:hAnsi="Calibri" w:cs="Calibri"/>
          <w:sz w:val="24"/>
          <w:szCs w:val="24"/>
        </w:rPr>
        <w:t>The loss of Benjamin would kill him.</w:t>
      </w:r>
    </w:p>
    <w:p w14:paraId="38257EDB" w14:textId="4DFA741E" w:rsidR="00A926BA" w:rsidRPr="00A926BA" w:rsidRDefault="00A926BA" w:rsidP="00A926BA">
      <w:pPr>
        <w:pStyle w:val="ListParagraph"/>
        <w:numPr>
          <w:ilvl w:val="3"/>
          <w:numId w:val="31"/>
        </w:numPr>
      </w:pPr>
      <w:r>
        <w:rPr>
          <w:rFonts w:ascii="Calibri" w:hAnsi="Calibri" w:cs="Calibri"/>
          <w:sz w:val="24"/>
          <w:szCs w:val="24"/>
        </w:rPr>
        <w:t>Once again, why the fear?</w:t>
      </w:r>
    </w:p>
    <w:p w14:paraId="1C4578FE" w14:textId="569AB3B8" w:rsidR="00A926BA" w:rsidRPr="00A926BA" w:rsidRDefault="00A926BA" w:rsidP="00A926BA">
      <w:pPr>
        <w:pStyle w:val="ListParagraph"/>
        <w:numPr>
          <w:ilvl w:val="4"/>
          <w:numId w:val="31"/>
        </w:numPr>
      </w:pPr>
      <w:r w:rsidRPr="00A926BA">
        <w:rPr>
          <w:rFonts w:ascii="Calibri" w:hAnsi="Calibri" w:cs="Calibri"/>
          <w:sz w:val="24"/>
          <w:szCs w:val="24"/>
        </w:rPr>
        <w:t xml:space="preserve">This, then, has been written for our consolation, that Jacob sinned so grievously against the promise he had. He should have said: “What do I </w:t>
      </w:r>
      <w:proofErr w:type="gramStart"/>
      <w:r w:rsidRPr="00A926BA">
        <w:rPr>
          <w:rFonts w:ascii="Calibri" w:hAnsi="Calibri" w:cs="Calibri"/>
          <w:sz w:val="24"/>
          <w:szCs w:val="24"/>
        </w:rPr>
        <w:t>care,</w:t>
      </w:r>
      <w:proofErr w:type="gramEnd"/>
      <w:r w:rsidRPr="00A926BA">
        <w:rPr>
          <w:rFonts w:ascii="Calibri" w:hAnsi="Calibri" w:cs="Calibri"/>
          <w:sz w:val="24"/>
          <w:szCs w:val="24"/>
        </w:rPr>
        <w:t xml:space="preserve"> whether my son dies or lives? It costs only a son. I have God, who promises, consoles, and defends; who is kind and gives bountifully; who can heap many more and even greater blessings upon me. Why, then, do I mourn? Why am I sad?”</w:t>
      </w:r>
      <w:r w:rsidRPr="00A926BA">
        <w:rPr>
          <w:rFonts w:ascii="Calibri" w:hAnsi="Calibri" w:cs="Calibri"/>
          <w:sz w:val="24"/>
          <w:szCs w:val="24"/>
          <w:vertAlign w:val="superscript"/>
        </w:rPr>
        <w:footnoteReference w:id="21"/>
      </w:r>
    </w:p>
    <w:p w14:paraId="752F8988" w14:textId="19589117" w:rsidR="00A926BA" w:rsidRDefault="00A926BA" w:rsidP="00A926BA">
      <w:pPr>
        <w:pStyle w:val="Heading2"/>
        <w:rPr>
          <w:b/>
          <w:bCs/>
        </w:rPr>
      </w:pPr>
      <w:r>
        <w:rPr>
          <w:b/>
          <w:bCs/>
        </w:rPr>
        <w:t>A discussion on</w:t>
      </w:r>
      <w:r w:rsidR="00EC39AB">
        <w:rPr>
          <w:b/>
          <w:bCs/>
        </w:rPr>
        <w:t xml:space="preserve"> </w:t>
      </w:r>
      <w:proofErr w:type="spellStart"/>
      <w:r w:rsidR="00EC39AB">
        <w:rPr>
          <w:b/>
          <w:bCs/>
        </w:rPr>
        <w:t>Sheol</w:t>
      </w:r>
      <w:proofErr w:type="spellEnd"/>
      <w:r>
        <w:rPr>
          <w:b/>
          <w:bCs/>
        </w:rPr>
        <w:t xml:space="preserve"> </w:t>
      </w:r>
      <w:r w:rsidRPr="00A926BA">
        <w:rPr>
          <w:rFonts w:ascii="Times New Roman" w:hAnsi="Times New Roman" w:cs="Times New Roman" w:hint="cs"/>
          <w:sz w:val="32"/>
          <w:szCs w:val="40"/>
          <w:rtl/>
          <w:lang w:bidi="he-IL"/>
        </w:rPr>
        <w:t>שְׁאוֹלָה</w:t>
      </w:r>
      <w:r w:rsidR="00EC39AB">
        <w:rPr>
          <w:rFonts w:ascii="Times New Roman" w:hAnsi="Times New Roman" w:cs="Times New Roman" w:hint="cs"/>
          <w:sz w:val="32"/>
          <w:szCs w:val="40"/>
          <w:rtl/>
          <w:lang w:bidi="he-IL"/>
        </w:rPr>
        <w:t xml:space="preserve"> </w:t>
      </w:r>
    </w:p>
    <w:p w14:paraId="20392DD3" w14:textId="3EC60FF1" w:rsidR="00A926BA" w:rsidRDefault="00A926BA" w:rsidP="00A926BA">
      <w:pPr>
        <w:pStyle w:val="ListParagraph"/>
        <w:numPr>
          <w:ilvl w:val="0"/>
          <w:numId w:val="32"/>
        </w:numPr>
      </w:pPr>
      <w:r>
        <w:t>First used in Genesis 3</w:t>
      </w:r>
      <w:r w:rsidR="00EC39AB">
        <w:t>7:35</w:t>
      </w:r>
    </w:p>
    <w:p w14:paraId="4F5E6704" w14:textId="607B10C7" w:rsidR="00EC39AB" w:rsidRDefault="00EC39AB" w:rsidP="00EC39AB">
      <w:pPr>
        <w:pStyle w:val="ListParagraph"/>
        <w:numPr>
          <w:ilvl w:val="1"/>
          <w:numId w:val="32"/>
        </w:numPr>
      </w:pPr>
      <w:r>
        <w:t>Second time here.</w:t>
      </w:r>
    </w:p>
    <w:p w14:paraId="6C3F88F1" w14:textId="4C3EA76B" w:rsidR="00EC39AB" w:rsidRDefault="00EC39AB" w:rsidP="00EC39AB">
      <w:pPr>
        <w:pStyle w:val="ListParagraph"/>
        <w:numPr>
          <w:ilvl w:val="0"/>
          <w:numId w:val="32"/>
        </w:numPr>
      </w:pPr>
      <w:r>
        <w:t xml:space="preserve">Not the same as </w:t>
      </w:r>
      <w:r w:rsidRPr="00EC39AB">
        <w:rPr>
          <w:rFonts w:ascii="Times New Roman" w:hAnsi="Times New Roman" w:cs="Times New Roman" w:hint="cs"/>
          <w:sz w:val="24"/>
          <w:szCs w:val="36"/>
          <w:rtl/>
          <w:lang w:bidi="he-IL"/>
        </w:rPr>
        <w:t>קֶבֶר</w:t>
      </w:r>
      <w:r>
        <w:t xml:space="preserve"> = the grave/sepulcher.</w:t>
      </w:r>
    </w:p>
    <w:p w14:paraId="1AA992A8" w14:textId="4B0D0BE6" w:rsidR="00EC39AB" w:rsidRDefault="00EC39AB" w:rsidP="00EC39AB">
      <w:pPr>
        <w:pStyle w:val="ListParagraph"/>
        <w:numPr>
          <w:ilvl w:val="1"/>
          <w:numId w:val="32"/>
        </w:numPr>
      </w:pPr>
      <w:r>
        <w:t>The earth which is dug out and the in which the dead body is laid.</w:t>
      </w:r>
    </w:p>
    <w:p w14:paraId="4E8E5F01" w14:textId="7964C610" w:rsidR="00EC39AB" w:rsidRDefault="00EC39AB" w:rsidP="00EC39AB">
      <w:pPr>
        <w:pStyle w:val="ListParagraph"/>
        <w:numPr>
          <w:ilvl w:val="0"/>
          <w:numId w:val="32"/>
        </w:numPr>
      </w:pPr>
      <w:proofErr w:type="spellStart"/>
      <w:r>
        <w:t>Sheol</w:t>
      </w:r>
      <w:proofErr w:type="spellEnd"/>
      <w:r>
        <w:t>, on the other hand…</w:t>
      </w:r>
    </w:p>
    <w:p w14:paraId="2A0F4F39" w14:textId="0863E734" w:rsidR="00EC39AB" w:rsidRPr="00EC39AB" w:rsidRDefault="00EC39AB" w:rsidP="00EC39AB">
      <w:pPr>
        <w:pStyle w:val="ListParagraph"/>
        <w:numPr>
          <w:ilvl w:val="1"/>
          <w:numId w:val="32"/>
        </w:numPr>
      </w:pPr>
      <w:r w:rsidRPr="00EC39AB">
        <w:rPr>
          <w:rFonts w:ascii="Calibri" w:hAnsi="Calibri" w:cs="Calibri"/>
          <w:sz w:val="24"/>
          <w:szCs w:val="24"/>
        </w:rPr>
        <w:t>is a kind of common receptacle not only for the bodies but also for the souls, where all the dead are gathered.</w:t>
      </w:r>
      <w:r w:rsidRPr="00EC39AB">
        <w:rPr>
          <w:rFonts w:ascii="Calibri" w:hAnsi="Calibri" w:cs="Calibri"/>
          <w:sz w:val="24"/>
          <w:szCs w:val="24"/>
          <w:vertAlign w:val="superscript"/>
        </w:rPr>
        <w:footnoteReference w:id="22"/>
      </w:r>
    </w:p>
    <w:p w14:paraId="7BA975A7" w14:textId="7CD9B41A" w:rsidR="00EC39AB" w:rsidRPr="00EC39AB" w:rsidRDefault="00EC39AB" w:rsidP="00EC39AB">
      <w:pPr>
        <w:pStyle w:val="ListParagraph"/>
        <w:numPr>
          <w:ilvl w:val="1"/>
          <w:numId w:val="32"/>
        </w:numPr>
      </w:pPr>
      <w:r>
        <w:rPr>
          <w:rFonts w:ascii="Calibri" w:hAnsi="Calibri" w:cs="Calibri"/>
          <w:sz w:val="24"/>
          <w:szCs w:val="24"/>
        </w:rPr>
        <w:t>A shelter for the souls</w:t>
      </w:r>
    </w:p>
    <w:p w14:paraId="46DF38F0" w14:textId="35A29176" w:rsidR="00EC39AB" w:rsidRPr="00EC39AB" w:rsidRDefault="00EC39AB" w:rsidP="00EC39AB">
      <w:pPr>
        <w:pStyle w:val="ListParagraph"/>
        <w:numPr>
          <w:ilvl w:val="2"/>
          <w:numId w:val="32"/>
        </w:numPr>
      </w:pPr>
      <w:r w:rsidRPr="00EC39AB">
        <w:rPr>
          <w:rFonts w:ascii="Calibri" w:hAnsi="Calibri" w:cs="Calibri"/>
          <w:sz w:val="24"/>
          <w:szCs w:val="24"/>
        </w:rPr>
        <w:t xml:space="preserve">For us this difference should suffice, that just as the body is kept in the earth, so the soul, when freed, comes into its own </w:t>
      </w:r>
      <w:r w:rsidRPr="00EC39AB">
        <w:rPr>
          <w:rFonts w:ascii="Times New Roman" w:hAnsi="Times New Roman" w:cs="Times New Roman" w:hint="cs"/>
          <w:sz w:val="24"/>
          <w:szCs w:val="32"/>
          <w:rtl/>
          <w:lang w:bidi="he-IL"/>
        </w:rPr>
        <w:t>שְׁאוֹלָה</w:t>
      </w:r>
      <w:r w:rsidRPr="00EC39AB">
        <w:rPr>
          <w:rFonts w:ascii="Calibri" w:hAnsi="Calibri" w:cs="Calibri"/>
          <w:sz w:val="24"/>
          <w:szCs w:val="24"/>
        </w:rPr>
        <w:t xml:space="preserve">. Nor is </w:t>
      </w:r>
      <w:proofErr w:type="gramStart"/>
      <w:r w:rsidRPr="00EC39AB">
        <w:rPr>
          <w:rFonts w:ascii="Calibri" w:hAnsi="Calibri" w:cs="Calibri"/>
          <w:sz w:val="24"/>
          <w:szCs w:val="24"/>
        </w:rPr>
        <w:t>mention</w:t>
      </w:r>
      <w:proofErr w:type="gramEnd"/>
      <w:r w:rsidRPr="00EC39AB">
        <w:rPr>
          <w:rFonts w:ascii="Calibri" w:hAnsi="Calibri" w:cs="Calibri"/>
          <w:sz w:val="24"/>
          <w:szCs w:val="24"/>
        </w:rPr>
        <w:t xml:space="preserve"> made of one </w:t>
      </w:r>
      <w:r w:rsidRPr="00EC39AB">
        <w:rPr>
          <w:rFonts w:ascii="Times New Roman" w:hAnsi="Times New Roman" w:cs="Times New Roman" w:hint="cs"/>
          <w:sz w:val="24"/>
          <w:szCs w:val="32"/>
          <w:rtl/>
          <w:lang w:bidi="he-IL"/>
        </w:rPr>
        <w:t>שְׁאוֹלָה</w:t>
      </w:r>
      <w:r w:rsidRPr="00EC39AB">
        <w:rPr>
          <w:rFonts w:ascii="Calibri" w:hAnsi="Calibri" w:cs="Calibri"/>
          <w:sz w:val="24"/>
          <w:szCs w:val="24"/>
        </w:rPr>
        <w:t xml:space="preserve"> for the godly and another for the ungodly</w:t>
      </w:r>
      <w:r w:rsidRPr="00EC39AB">
        <w:rPr>
          <w:rFonts w:ascii="Calibri" w:hAnsi="Calibri" w:cs="Calibri"/>
          <w:sz w:val="24"/>
          <w:szCs w:val="24"/>
          <w:vertAlign w:val="superscript"/>
        </w:rPr>
        <w:footnoteReference w:id="23"/>
      </w:r>
    </w:p>
    <w:p w14:paraId="38B3260C" w14:textId="3BCCB5DC" w:rsidR="00EC39AB" w:rsidRPr="00EC39AB" w:rsidRDefault="00EC39AB" w:rsidP="00EC39AB">
      <w:pPr>
        <w:pStyle w:val="ListParagraph"/>
        <w:numPr>
          <w:ilvl w:val="2"/>
          <w:numId w:val="32"/>
        </w:numPr>
      </w:pPr>
      <w:r w:rsidRPr="00EC39AB">
        <w:rPr>
          <w:rFonts w:ascii="Calibri" w:hAnsi="Calibri" w:cs="Calibri"/>
          <w:sz w:val="24"/>
          <w:szCs w:val="24"/>
        </w:rPr>
        <w:lastRenderedPageBreak/>
        <w:t>In the parable of the rich man and Lazarus it is said that the rich man was buried in Hades (Luke 16:22–23), which is a sepulcher for the soul, not for the body.</w:t>
      </w:r>
      <w:r w:rsidRPr="00EC39AB">
        <w:rPr>
          <w:rFonts w:ascii="Calibri" w:hAnsi="Calibri" w:cs="Calibri"/>
          <w:sz w:val="24"/>
          <w:szCs w:val="24"/>
          <w:vertAlign w:val="superscript"/>
        </w:rPr>
        <w:footnoteReference w:id="24"/>
      </w:r>
    </w:p>
    <w:p w14:paraId="43B34181" w14:textId="77777777" w:rsidR="00EC39AB" w:rsidRPr="00EC39AB" w:rsidRDefault="00EC39AB" w:rsidP="00EC39AB">
      <w:pPr>
        <w:pStyle w:val="ListParagraph"/>
        <w:numPr>
          <w:ilvl w:val="2"/>
          <w:numId w:val="32"/>
        </w:numPr>
      </w:pPr>
      <w:r>
        <w:rPr>
          <w:rFonts w:ascii="Calibri" w:hAnsi="Calibri" w:cs="Calibri"/>
          <w:sz w:val="24"/>
          <w:szCs w:val="24"/>
        </w:rPr>
        <w:t>The place where the dead are gathered to their fathers</w:t>
      </w:r>
    </w:p>
    <w:p w14:paraId="37699EFA" w14:textId="3AA50681" w:rsidR="00EC39AB" w:rsidRPr="007F4829" w:rsidRDefault="00EC39AB" w:rsidP="00EC39AB">
      <w:pPr>
        <w:pStyle w:val="ListParagraph"/>
        <w:numPr>
          <w:ilvl w:val="3"/>
          <w:numId w:val="32"/>
        </w:numPr>
      </w:pPr>
      <w:r>
        <w:rPr>
          <w:rFonts w:ascii="Calibri" w:hAnsi="Calibri" w:cs="Calibri"/>
          <w:sz w:val="24"/>
          <w:szCs w:val="24"/>
        </w:rPr>
        <w:t>Abraham’s bosom.</w:t>
      </w:r>
    </w:p>
    <w:p w14:paraId="67F747F2" w14:textId="157C9E1F" w:rsidR="007F4829" w:rsidRPr="007F4829" w:rsidRDefault="007F4829" w:rsidP="007F4829">
      <w:pPr>
        <w:pStyle w:val="ListParagraph"/>
        <w:numPr>
          <w:ilvl w:val="4"/>
          <w:numId w:val="32"/>
        </w:numPr>
      </w:pPr>
      <w:r>
        <w:rPr>
          <w:rFonts w:ascii="Calibri" w:hAnsi="Calibri" w:cs="Calibri"/>
          <w:sz w:val="24"/>
          <w:szCs w:val="24"/>
        </w:rPr>
        <w:t>Luke 16:22</w:t>
      </w:r>
    </w:p>
    <w:p w14:paraId="46BD1C5E" w14:textId="632AB260" w:rsidR="007F4829" w:rsidRPr="007F4829" w:rsidRDefault="007F4829" w:rsidP="007F4829">
      <w:pPr>
        <w:pStyle w:val="ListParagraph"/>
        <w:numPr>
          <w:ilvl w:val="4"/>
          <w:numId w:val="32"/>
        </w:numPr>
      </w:pPr>
      <w:r>
        <w:rPr>
          <w:rFonts w:ascii="Calibri" w:hAnsi="Calibri" w:cs="Calibri"/>
          <w:sz w:val="24"/>
          <w:szCs w:val="24"/>
        </w:rPr>
        <w:t xml:space="preserve">“Lord, Thee I Love </w:t>
      </w:r>
      <w:proofErr w:type="gramStart"/>
      <w:r>
        <w:rPr>
          <w:rFonts w:ascii="Calibri" w:hAnsi="Calibri" w:cs="Calibri"/>
          <w:sz w:val="24"/>
          <w:szCs w:val="24"/>
        </w:rPr>
        <w:t>With</w:t>
      </w:r>
      <w:proofErr w:type="gramEnd"/>
      <w:r>
        <w:rPr>
          <w:rFonts w:ascii="Calibri" w:hAnsi="Calibri" w:cs="Calibri"/>
          <w:sz w:val="24"/>
          <w:szCs w:val="24"/>
        </w:rPr>
        <w:t xml:space="preserve"> All My Heart” LSB 708</w:t>
      </w:r>
    </w:p>
    <w:p w14:paraId="7809F22D" w14:textId="62ED91E8" w:rsidR="007F4829" w:rsidRPr="007F4829" w:rsidRDefault="007F4829" w:rsidP="007F4829">
      <w:pPr>
        <w:pStyle w:val="ListParagraph"/>
        <w:numPr>
          <w:ilvl w:val="2"/>
          <w:numId w:val="32"/>
        </w:numPr>
      </w:pPr>
      <w:r w:rsidRPr="007F4829">
        <w:rPr>
          <w:rFonts w:ascii="Calibri" w:hAnsi="Calibri" w:cs="Calibri"/>
          <w:sz w:val="24"/>
          <w:szCs w:val="24"/>
        </w:rPr>
        <w:t xml:space="preserve">The godly indeed have a pit into which they descend, but they do so </w:t>
      </w:r>
      <w:proofErr w:type="gramStart"/>
      <w:r w:rsidRPr="007F4829">
        <w:rPr>
          <w:rFonts w:ascii="Calibri" w:hAnsi="Calibri" w:cs="Calibri"/>
          <w:sz w:val="24"/>
          <w:szCs w:val="24"/>
        </w:rPr>
        <w:t>in order to</w:t>
      </w:r>
      <w:proofErr w:type="gramEnd"/>
      <w:r w:rsidRPr="007F4829">
        <w:rPr>
          <w:rFonts w:ascii="Calibri" w:hAnsi="Calibri" w:cs="Calibri"/>
          <w:sz w:val="24"/>
          <w:szCs w:val="24"/>
        </w:rPr>
        <w:t xml:space="preserve"> rest in it. And although they descend with grief, nevertheless they pass over to rest and peace. </w:t>
      </w:r>
      <w:proofErr w:type="gramStart"/>
      <w:r w:rsidRPr="007F4829">
        <w:rPr>
          <w:rFonts w:ascii="Calibri" w:hAnsi="Calibri" w:cs="Calibri"/>
          <w:sz w:val="24"/>
          <w:szCs w:val="24"/>
        </w:rPr>
        <w:t>Therefore</w:t>
      </w:r>
      <w:proofErr w:type="gramEnd"/>
      <w:r w:rsidRPr="007F4829">
        <w:rPr>
          <w:rFonts w:ascii="Calibri" w:hAnsi="Calibri" w:cs="Calibri"/>
          <w:sz w:val="24"/>
          <w:szCs w:val="24"/>
        </w:rPr>
        <w:t xml:space="preserve"> this descent of the godly is nothing else than the changing of this life into another state, where one no longer lives under the sun and on the earth. But after leaving this life the godly enter their chamber or bed, in which they sleep and rest until body and soul are again united in the future and eternal life.</w:t>
      </w:r>
      <w:r w:rsidRPr="007F4829">
        <w:rPr>
          <w:rFonts w:ascii="Calibri" w:hAnsi="Calibri" w:cs="Calibri"/>
          <w:sz w:val="24"/>
          <w:szCs w:val="24"/>
          <w:vertAlign w:val="superscript"/>
        </w:rPr>
        <w:footnoteReference w:id="25"/>
      </w:r>
    </w:p>
    <w:p w14:paraId="4F036532" w14:textId="6194CB69" w:rsidR="007F4829" w:rsidRPr="007F4829" w:rsidRDefault="007F4829" w:rsidP="007F4829">
      <w:pPr>
        <w:pStyle w:val="ListParagraph"/>
        <w:numPr>
          <w:ilvl w:val="1"/>
          <w:numId w:val="32"/>
        </w:numPr>
      </w:pPr>
      <w:r>
        <w:rPr>
          <w:rFonts w:ascii="Calibri" w:hAnsi="Calibri" w:cs="Calibri"/>
          <w:sz w:val="24"/>
          <w:szCs w:val="24"/>
        </w:rPr>
        <w:t>What is the nature of this rest?</w:t>
      </w:r>
    </w:p>
    <w:p w14:paraId="244C71E9" w14:textId="7FD75E44" w:rsidR="007F4829" w:rsidRPr="007F4829" w:rsidRDefault="007F4829" w:rsidP="007F4829">
      <w:pPr>
        <w:pStyle w:val="ListParagraph"/>
        <w:numPr>
          <w:ilvl w:val="2"/>
          <w:numId w:val="32"/>
        </w:numPr>
      </w:pPr>
      <w:r>
        <w:rPr>
          <w:rFonts w:ascii="Calibri" w:hAnsi="Calibri" w:cs="Calibri"/>
          <w:sz w:val="24"/>
          <w:szCs w:val="24"/>
        </w:rPr>
        <w:t>The place for the sleeping soul</w:t>
      </w:r>
    </w:p>
    <w:p w14:paraId="04486286" w14:textId="70C46FFE" w:rsidR="007F4829" w:rsidRPr="007F4829" w:rsidRDefault="007F4829" w:rsidP="007F4829">
      <w:pPr>
        <w:pStyle w:val="ListParagraph"/>
        <w:numPr>
          <w:ilvl w:val="2"/>
          <w:numId w:val="32"/>
        </w:numPr>
      </w:pPr>
      <w:r>
        <w:rPr>
          <w:rFonts w:ascii="Calibri" w:hAnsi="Calibri" w:cs="Calibri"/>
          <w:sz w:val="24"/>
          <w:szCs w:val="24"/>
        </w:rPr>
        <w:t xml:space="preserve">The place where the Lord God </w:t>
      </w:r>
      <w:proofErr w:type="gramStart"/>
      <w:r>
        <w:rPr>
          <w:rFonts w:ascii="Calibri" w:hAnsi="Calibri" w:cs="Calibri"/>
          <w:sz w:val="24"/>
          <w:szCs w:val="24"/>
        </w:rPr>
        <w:t>can as will</w:t>
      </w:r>
      <w:proofErr w:type="gramEnd"/>
      <w:r>
        <w:rPr>
          <w:rFonts w:ascii="Calibri" w:hAnsi="Calibri" w:cs="Calibri"/>
          <w:sz w:val="24"/>
          <w:szCs w:val="24"/>
        </w:rPr>
        <w:t xml:space="preserve"> restore and wake a person up from.</w:t>
      </w:r>
    </w:p>
    <w:p w14:paraId="3B0954DE" w14:textId="5854BF63" w:rsidR="007F4829" w:rsidRPr="007F4829" w:rsidRDefault="007F4829" w:rsidP="007F4829">
      <w:pPr>
        <w:pStyle w:val="ListParagraph"/>
        <w:numPr>
          <w:ilvl w:val="3"/>
          <w:numId w:val="32"/>
        </w:numPr>
      </w:pPr>
      <w:r>
        <w:rPr>
          <w:rFonts w:ascii="Calibri" w:hAnsi="Calibri" w:cs="Calibri"/>
          <w:sz w:val="24"/>
          <w:szCs w:val="24"/>
        </w:rPr>
        <w:t>Lazarus</w:t>
      </w:r>
    </w:p>
    <w:p w14:paraId="463F16DA" w14:textId="00F5951B" w:rsidR="007F4829" w:rsidRPr="007F4829" w:rsidRDefault="007F4829" w:rsidP="007F4829">
      <w:pPr>
        <w:pStyle w:val="ListParagraph"/>
        <w:numPr>
          <w:ilvl w:val="3"/>
          <w:numId w:val="32"/>
        </w:numPr>
      </w:pPr>
      <w:r>
        <w:rPr>
          <w:rFonts w:ascii="Calibri" w:hAnsi="Calibri" w:cs="Calibri"/>
          <w:sz w:val="24"/>
          <w:szCs w:val="24"/>
        </w:rPr>
        <w:t>The little girl and others</w:t>
      </w:r>
    </w:p>
    <w:p w14:paraId="0EFFA095" w14:textId="636AC08D" w:rsidR="007F4829" w:rsidRPr="007F4829" w:rsidRDefault="007F4829" w:rsidP="007F4829">
      <w:pPr>
        <w:pStyle w:val="ListParagraph"/>
        <w:numPr>
          <w:ilvl w:val="3"/>
          <w:numId w:val="32"/>
        </w:numPr>
      </w:pPr>
      <w:r>
        <w:rPr>
          <w:rFonts w:ascii="Calibri" w:hAnsi="Calibri" w:cs="Calibri"/>
          <w:sz w:val="24"/>
          <w:szCs w:val="24"/>
        </w:rPr>
        <w:t>Moses and Elijah</w:t>
      </w:r>
    </w:p>
    <w:p w14:paraId="1169DFEE" w14:textId="6865CF0C" w:rsidR="007F4829" w:rsidRPr="007F4829" w:rsidRDefault="007F4829" w:rsidP="007F4829">
      <w:pPr>
        <w:pStyle w:val="ListParagraph"/>
        <w:numPr>
          <w:ilvl w:val="4"/>
          <w:numId w:val="32"/>
        </w:numPr>
      </w:pPr>
      <w:r w:rsidRPr="007F4829">
        <w:rPr>
          <w:rFonts w:ascii="Calibri" w:hAnsi="Calibri" w:cs="Calibri"/>
          <w:sz w:val="24"/>
          <w:szCs w:val="24"/>
        </w:rPr>
        <w:t xml:space="preserve">Because Moses and Elijah speak with Christ on the mountain (Matt. 17:3), it is evident that He has all these saints in his hand and power, and that He is their God. But they are asleep and resting, as is true of all the godly, so that Christ </w:t>
      </w:r>
      <w:proofErr w:type="gramStart"/>
      <w:r w:rsidRPr="007F4829">
        <w:rPr>
          <w:rFonts w:ascii="Calibri" w:hAnsi="Calibri" w:cs="Calibri"/>
          <w:sz w:val="24"/>
          <w:szCs w:val="24"/>
        </w:rPr>
        <w:t>is able to</w:t>
      </w:r>
      <w:proofErr w:type="gramEnd"/>
      <w:r w:rsidRPr="007F4829">
        <w:rPr>
          <w:rFonts w:ascii="Calibri" w:hAnsi="Calibri" w:cs="Calibri"/>
          <w:sz w:val="24"/>
          <w:szCs w:val="24"/>
        </w:rPr>
        <w:t xml:space="preserve"> awaken them whenever it is His good pleasure to do so. Accordingly, it is not necessary to pray for them. Much less is it necessary to spend so much money to redeem their souls from purgatory.</w:t>
      </w:r>
      <w:r w:rsidRPr="007F4829">
        <w:rPr>
          <w:rFonts w:ascii="Calibri" w:hAnsi="Calibri" w:cs="Calibri"/>
          <w:sz w:val="24"/>
          <w:szCs w:val="24"/>
          <w:vertAlign w:val="superscript"/>
        </w:rPr>
        <w:footnoteReference w:id="26"/>
      </w:r>
    </w:p>
    <w:p w14:paraId="24C4FFF1" w14:textId="0D58174A" w:rsidR="007F4829" w:rsidRPr="007F4829" w:rsidRDefault="007F4829" w:rsidP="007F4829">
      <w:pPr>
        <w:pStyle w:val="ListParagraph"/>
        <w:numPr>
          <w:ilvl w:val="2"/>
          <w:numId w:val="32"/>
        </w:numPr>
      </w:pPr>
      <w:r w:rsidRPr="007F4829">
        <w:rPr>
          <w:rFonts w:ascii="Calibri" w:hAnsi="Calibri" w:cs="Calibri"/>
          <w:sz w:val="24"/>
          <w:szCs w:val="24"/>
        </w:rPr>
        <w:t>But the doctrine of the Gospel, which bears witness that the godly are asleep and at rest in Christ, refutes and cancels this whole piece of godlessness concerning the offering of the body and blood of Christ to be made for the dead.</w:t>
      </w:r>
      <w:r w:rsidRPr="007F4829">
        <w:rPr>
          <w:rFonts w:ascii="Calibri" w:hAnsi="Calibri" w:cs="Calibri"/>
          <w:sz w:val="24"/>
          <w:szCs w:val="24"/>
          <w:vertAlign w:val="superscript"/>
        </w:rPr>
        <w:footnoteReference w:id="27"/>
      </w:r>
    </w:p>
    <w:p w14:paraId="07822896" w14:textId="7821A124" w:rsidR="007F4829" w:rsidRPr="007F4829" w:rsidRDefault="007F4829" w:rsidP="007F4829">
      <w:pPr>
        <w:pStyle w:val="ListParagraph"/>
        <w:numPr>
          <w:ilvl w:val="3"/>
          <w:numId w:val="32"/>
        </w:numPr>
      </w:pPr>
      <w:r>
        <w:rPr>
          <w:rFonts w:ascii="Calibri" w:hAnsi="Calibri" w:cs="Calibri"/>
          <w:sz w:val="24"/>
          <w:szCs w:val="24"/>
        </w:rPr>
        <w:t>The BS of purgatory and funeral masses for the dead</w:t>
      </w:r>
    </w:p>
    <w:p w14:paraId="3D2FCD00" w14:textId="0ED5D99D" w:rsidR="007F4829" w:rsidRPr="007F4829" w:rsidRDefault="007F4829" w:rsidP="007F4829">
      <w:pPr>
        <w:pStyle w:val="ListParagraph"/>
        <w:numPr>
          <w:ilvl w:val="4"/>
          <w:numId w:val="32"/>
        </w:numPr>
      </w:pPr>
      <w:r>
        <w:rPr>
          <w:rFonts w:ascii="Calibri" w:hAnsi="Calibri" w:cs="Calibri"/>
          <w:sz w:val="24"/>
          <w:szCs w:val="24"/>
        </w:rPr>
        <w:lastRenderedPageBreak/>
        <w:t>Difference between a funeral and a funeral mass</w:t>
      </w:r>
    </w:p>
    <w:p w14:paraId="3D0A15A8" w14:textId="41DBF39C" w:rsidR="007F4829" w:rsidRPr="00EC39AB" w:rsidRDefault="007F4829" w:rsidP="007F4829">
      <w:pPr>
        <w:pStyle w:val="ListParagraph"/>
        <w:numPr>
          <w:ilvl w:val="4"/>
          <w:numId w:val="32"/>
        </w:numPr>
      </w:pPr>
      <w:r w:rsidRPr="007F4829">
        <w:rPr>
          <w:rFonts w:ascii="Calibri" w:hAnsi="Calibri" w:cs="Calibri"/>
          <w:sz w:val="24"/>
          <w:szCs w:val="24"/>
        </w:rPr>
        <w:t>But hearts should be fortified against such monstrous opinions by the testimonies of Holy Scripture, which says that the souls of the saints do not continue in punishments after this life but rest from their labors, as Christ says: “If anyone keeps My Word, he will never see death” (John 8:51) and “I am the resurrection and the life; he who believes in Me, though he die, yet shall he live, and whoever lives and believes in Me shall never die” (John 11:25–26).</w:t>
      </w:r>
      <w:r w:rsidRPr="007F4829">
        <w:rPr>
          <w:rFonts w:ascii="Calibri" w:hAnsi="Calibri" w:cs="Calibri"/>
          <w:sz w:val="24"/>
          <w:szCs w:val="24"/>
          <w:vertAlign w:val="superscript"/>
        </w:rPr>
        <w:footnoteReference w:id="28"/>
      </w:r>
    </w:p>
    <w:p w14:paraId="4150E31B" w14:textId="0CA0DC82" w:rsidR="00EC39AB" w:rsidRPr="00EC39AB" w:rsidRDefault="00EC39AB" w:rsidP="00EC39AB">
      <w:pPr>
        <w:pStyle w:val="ListParagraph"/>
        <w:numPr>
          <w:ilvl w:val="0"/>
          <w:numId w:val="32"/>
        </w:numPr>
      </w:pPr>
      <w:r>
        <w:rPr>
          <w:rFonts w:ascii="Calibri" w:hAnsi="Calibri" w:cs="Calibri"/>
          <w:sz w:val="24"/>
          <w:szCs w:val="24"/>
        </w:rPr>
        <w:t>Consider the Apostles’ Creed</w:t>
      </w:r>
    </w:p>
    <w:p w14:paraId="12382E30" w14:textId="7A85C0B6" w:rsidR="00EC39AB" w:rsidRPr="00EC39AB" w:rsidRDefault="00EC39AB" w:rsidP="00EC39AB">
      <w:pPr>
        <w:pStyle w:val="ListParagraph"/>
        <w:numPr>
          <w:ilvl w:val="1"/>
          <w:numId w:val="32"/>
        </w:numPr>
      </w:pPr>
      <w:r>
        <w:rPr>
          <w:rFonts w:ascii="Calibri" w:hAnsi="Calibri" w:cs="Calibri"/>
          <w:sz w:val="24"/>
          <w:szCs w:val="24"/>
        </w:rPr>
        <w:t>Jesus was buried and descended into hell.</w:t>
      </w:r>
    </w:p>
    <w:p w14:paraId="783EFC80" w14:textId="7C2B5385" w:rsidR="00EC39AB" w:rsidRPr="00EC39AB" w:rsidRDefault="00EC39AB" w:rsidP="00EC39AB">
      <w:pPr>
        <w:pStyle w:val="ListParagraph"/>
        <w:numPr>
          <w:ilvl w:val="2"/>
          <w:numId w:val="32"/>
        </w:numPr>
      </w:pPr>
      <w:r>
        <w:rPr>
          <w:rFonts w:ascii="Calibri" w:hAnsi="Calibri" w:cs="Calibri"/>
          <w:sz w:val="24"/>
          <w:szCs w:val="24"/>
        </w:rPr>
        <w:t>Two different places.</w:t>
      </w:r>
    </w:p>
    <w:p w14:paraId="252FFFDE" w14:textId="68CAC567" w:rsidR="00EC39AB" w:rsidRPr="007F4829" w:rsidRDefault="00EC39AB" w:rsidP="00EC39AB">
      <w:pPr>
        <w:pStyle w:val="ListParagraph"/>
        <w:numPr>
          <w:ilvl w:val="2"/>
          <w:numId w:val="32"/>
        </w:numPr>
      </w:pPr>
      <w:r>
        <w:rPr>
          <w:rFonts w:ascii="Calibri" w:hAnsi="Calibri" w:cs="Calibri"/>
          <w:sz w:val="24"/>
          <w:szCs w:val="24"/>
        </w:rPr>
        <w:t>Psalm 16:10</w:t>
      </w:r>
    </w:p>
    <w:p w14:paraId="4603FED2" w14:textId="07A73629" w:rsidR="007F4829" w:rsidRPr="007F4829" w:rsidRDefault="007F4829" w:rsidP="007F4829">
      <w:pPr>
        <w:pStyle w:val="ListParagraph"/>
        <w:numPr>
          <w:ilvl w:val="1"/>
          <w:numId w:val="32"/>
        </w:numPr>
      </w:pPr>
      <w:proofErr w:type="gramStart"/>
      <w:r>
        <w:rPr>
          <w:rFonts w:ascii="Calibri" w:hAnsi="Calibri" w:cs="Calibri"/>
          <w:sz w:val="24"/>
          <w:szCs w:val="24"/>
        </w:rPr>
        <w:t>So</w:t>
      </w:r>
      <w:proofErr w:type="gramEnd"/>
      <w:r>
        <w:rPr>
          <w:rFonts w:ascii="Calibri" w:hAnsi="Calibri" w:cs="Calibri"/>
          <w:sz w:val="24"/>
          <w:szCs w:val="24"/>
        </w:rPr>
        <w:t xml:space="preserve"> what about Jesus’ descent into hell???</w:t>
      </w:r>
    </w:p>
    <w:p w14:paraId="34D58103" w14:textId="0B8B62A3" w:rsidR="007F4829" w:rsidRPr="00E61537" w:rsidRDefault="007F4829" w:rsidP="007F4829">
      <w:pPr>
        <w:pStyle w:val="ListParagraph"/>
        <w:numPr>
          <w:ilvl w:val="2"/>
          <w:numId w:val="32"/>
        </w:numPr>
      </w:pPr>
      <w:r>
        <w:rPr>
          <w:rFonts w:ascii="Calibri" w:hAnsi="Calibri" w:cs="Calibri"/>
          <w:sz w:val="24"/>
          <w:szCs w:val="24"/>
        </w:rPr>
        <w:t>Confessed, but the great unknown.</w:t>
      </w:r>
    </w:p>
    <w:p w14:paraId="7D53AF99" w14:textId="552ABD93" w:rsidR="00E61537" w:rsidRPr="00E61537" w:rsidRDefault="00E61537" w:rsidP="007F4829">
      <w:pPr>
        <w:pStyle w:val="ListParagraph"/>
        <w:numPr>
          <w:ilvl w:val="2"/>
          <w:numId w:val="32"/>
        </w:numPr>
      </w:pPr>
      <w:r>
        <w:rPr>
          <w:rFonts w:ascii="Calibri" w:hAnsi="Calibri" w:cs="Calibri"/>
          <w:sz w:val="24"/>
          <w:szCs w:val="24"/>
        </w:rPr>
        <w:t>Luther’s take:</w:t>
      </w:r>
    </w:p>
    <w:p w14:paraId="63B79DB9" w14:textId="220A88B2" w:rsidR="00E61537" w:rsidRPr="00E61537" w:rsidRDefault="00E61537" w:rsidP="00E61537">
      <w:pPr>
        <w:pStyle w:val="ListParagraph"/>
        <w:numPr>
          <w:ilvl w:val="3"/>
          <w:numId w:val="32"/>
        </w:numPr>
      </w:pPr>
      <w:r>
        <w:rPr>
          <w:rFonts w:ascii="Calibri" w:hAnsi="Calibri" w:cs="Calibri"/>
          <w:sz w:val="24"/>
          <w:szCs w:val="24"/>
        </w:rPr>
        <w:t>Gethsemane</w:t>
      </w:r>
    </w:p>
    <w:p w14:paraId="407699A4" w14:textId="1CA120D0" w:rsidR="00E61537" w:rsidRPr="00E61537" w:rsidRDefault="00E61537" w:rsidP="00E61537">
      <w:pPr>
        <w:pStyle w:val="ListParagraph"/>
        <w:numPr>
          <w:ilvl w:val="4"/>
          <w:numId w:val="32"/>
        </w:numPr>
        <w:autoSpaceDE w:val="0"/>
        <w:autoSpaceDN w:val="0"/>
        <w:adjustRightInd w:val="0"/>
        <w:spacing w:after="0" w:line="240" w:lineRule="auto"/>
        <w:rPr>
          <w:rFonts w:ascii="Calibri" w:hAnsi="Calibri" w:cs="Calibri"/>
          <w:sz w:val="24"/>
          <w:szCs w:val="24"/>
        </w:rPr>
      </w:pPr>
      <w:r w:rsidRPr="00E61537">
        <w:rPr>
          <w:rFonts w:ascii="Calibri" w:hAnsi="Calibri" w:cs="Calibri"/>
          <w:sz w:val="24"/>
          <w:szCs w:val="24"/>
        </w:rPr>
        <w:t xml:space="preserve">I think that Christ endured the pains of hell in that very delightful place. </w:t>
      </w:r>
      <w:proofErr w:type="gramStart"/>
      <w:r w:rsidRPr="00E61537">
        <w:rPr>
          <w:rFonts w:ascii="Calibri" w:hAnsi="Calibri" w:cs="Calibri"/>
          <w:sz w:val="24"/>
          <w:szCs w:val="24"/>
        </w:rPr>
        <w:t>Therefore</w:t>
      </w:r>
      <w:proofErr w:type="gramEnd"/>
      <w:r w:rsidRPr="00E61537">
        <w:rPr>
          <w:rFonts w:ascii="Calibri" w:hAnsi="Calibri" w:cs="Calibri"/>
          <w:sz w:val="24"/>
          <w:szCs w:val="24"/>
        </w:rPr>
        <w:t xml:space="preserve"> He hated it and called it Gehenna</w:t>
      </w:r>
      <w:r>
        <w:rPr>
          <w:rFonts w:ascii="Calibri" w:hAnsi="Calibri" w:cs="Calibri"/>
          <w:sz w:val="24"/>
          <w:szCs w:val="24"/>
        </w:rPr>
        <w:t xml:space="preserve"> (place of the damned)</w:t>
      </w:r>
      <w:r w:rsidRPr="00E61537">
        <w:rPr>
          <w:rFonts w:ascii="Calibri" w:hAnsi="Calibri" w:cs="Calibri"/>
          <w:sz w:val="24"/>
          <w:szCs w:val="24"/>
        </w:rPr>
        <w:t xml:space="preserve">. For when He prayed in the garden, He was in Gehenna and hell. Perhaps the tree of the knowledge of good and evil also stood there. To that valley, then, the Savior had to go and sweat blood, and this sweat testifies abundantly that He tasted death, which is hell. </w:t>
      </w:r>
      <w:proofErr w:type="gramStart"/>
      <w:r w:rsidRPr="00E61537">
        <w:rPr>
          <w:rFonts w:ascii="Calibri" w:hAnsi="Calibri" w:cs="Calibri"/>
          <w:sz w:val="24"/>
          <w:szCs w:val="24"/>
        </w:rPr>
        <w:t>Therefore</w:t>
      </w:r>
      <w:proofErr w:type="gramEnd"/>
      <w:r w:rsidRPr="00E61537">
        <w:rPr>
          <w:rFonts w:ascii="Calibri" w:hAnsi="Calibri" w:cs="Calibri"/>
          <w:sz w:val="24"/>
          <w:szCs w:val="24"/>
        </w:rPr>
        <w:t xml:space="preserve"> He does not call it a rich valley; He does the opposite and, like Jeremiah, calls it Gehenna or a valley of slaughter.</w:t>
      </w:r>
    </w:p>
    <w:p w14:paraId="20F10CC2" w14:textId="77777777" w:rsidR="00E61537" w:rsidRPr="00E61537" w:rsidRDefault="00E61537" w:rsidP="00E61537">
      <w:pPr>
        <w:pStyle w:val="ListParagraph"/>
        <w:numPr>
          <w:ilvl w:val="4"/>
          <w:numId w:val="32"/>
        </w:numPr>
        <w:autoSpaceDE w:val="0"/>
        <w:autoSpaceDN w:val="0"/>
        <w:adjustRightInd w:val="0"/>
        <w:spacing w:after="0" w:line="240" w:lineRule="auto"/>
        <w:rPr>
          <w:rFonts w:ascii="Calibri" w:hAnsi="Calibri" w:cs="Calibri"/>
          <w:sz w:val="24"/>
          <w:szCs w:val="24"/>
        </w:rPr>
      </w:pPr>
      <w:r w:rsidRPr="00E61537">
        <w:rPr>
          <w:rFonts w:ascii="Calibri" w:hAnsi="Calibri" w:cs="Calibri"/>
          <w:sz w:val="24"/>
          <w:szCs w:val="24"/>
        </w:rPr>
        <w:t>Thus Christ, our Lord and Deliverer, was in hell itself for us all; for He truly felt death and hell in His body. But what He did or felt after leaving the body we, of course, do not know. But in life and body He truly tasted hell.</w:t>
      </w:r>
    </w:p>
    <w:p w14:paraId="092ACE83" w14:textId="23CC5FB4" w:rsidR="00E61537" w:rsidRPr="00E61537" w:rsidRDefault="00E61537" w:rsidP="00E61537">
      <w:pPr>
        <w:pStyle w:val="ListParagraph"/>
        <w:numPr>
          <w:ilvl w:val="4"/>
          <w:numId w:val="32"/>
        </w:numPr>
        <w:autoSpaceDE w:val="0"/>
        <w:autoSpaceDN w:val="0"/>
        <w:adjustRightInd w:val="0"/>
        <w:spacing w:after="0" w:line="240" w:lineRule="auto"/>
        <w:rPr>
          <w:rFonts w:ascii="Calibri" w:hAnsi="Calibri" w:cs="Calibri"/>
          <w:sz w:val="24"/>
          <w:szCs w:val="24"/>
        </w:rPr>
      </w:pPr>
      <w:r w:rsidRPr="00E61537">
        <w:rPr>
          <w:rFonts w:ascii="Calibri" w:hAnsi="Calibri" w:cs="Calibri"/>
          <w:sz w:val="24"/>
          <w:szCs w:val="24"/>
        </w:rPr>
        <w:t>I do not think that His suffering on the cross was so great as this suffering in the garden, because nature could not have endured it. And the fact that He was able to bear such a struggle—a struggle that drew the blood from His body—was truly something great. Luke says: “His sweat became like great drops of blood falling down upon the ground” (22:44). It was not only water; it was pure blood dripping from His body upon the ground.</w:t>
      </w:r>
      <w:r w:rsidRPr="00E61537">
        <w:rPr>
          <w:vertAlign w:val="superscript"/>
        </w:rPr>
        <w:footnoteReference w:id="29"/>
      </w:r>
    </w:p>
    <w:p w14:paraId="3A0286ED" w14:textId="77777777" w:rsidR="00FE0CB4" w:rsidRPr="00A90E58" w:rsidRDefault="00FE0CB4" w:rsidP="00FE0CB4"/>
    <w:p w14:paraId="60E3908F" w14:textId="77777777" w:rsidR="001E4528" w:rsidRPr="004E0A40" w:rsidRDefault="001E4528" w:rsidP="001E4528"/>
    <w:p w14:paraId="260E4690" w14:textId="77777777" w:rsidR="004E0A40" w:rsidRDefault="004E0A40" w:rsidP="004E0A40">
      <w:pPr>
        <w:pStyle w:val="ListParagraph"/>
        <w:ind w:left="1440"/>
      </w:pPr>
    </w:p>
    <w:p w14:paraId="067A1A69" w14:textId="77777777" w:rsidR="00FA27BD" w:rsidRDefault="00FA27BD" w:rsidP="00FA27BD"/>
    <w:p w14:paraId="6A3C6BE5" w14:textId="77777777" w:rsidR="00323EA0" w:rsidRDefault="00323EA0" w:rsidP="00323EA0"/>
    <w:p w14:paraId="54BBD07A" w14:textId="77777777" w:rsidR="00FA0F07" w:rsidRDefault="00FA0F07" w:rsidP="005750C0"/>
    <w:sectPr w:rsidR="00FA0F07" w:rsidSect="00C41EE0">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37FF7AC9" w14:textId="77777777" w:rsidR="006E326F" w:rsidRDefault="006E326F" w:rsidP="006E326F">
      <w:r>
        <w:rPr>
          <w:vertAlign w:val="superscript"/>
        </w:rPr>
        <w:footnoteRef/>
      </w:r>
      <w:r>
        <w:t xml:space="preserve"> Martin Luther, </w:t>
      </w:r>
      <w:hyperlink r:id="rId1"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233.</w:t>
      </w:r>
    </w:p>
  </w:footnote>
  <w:footnote w:id="2">
    <w:p w14:paraId="2D2706E8" w14:textId="77777777" w:rsidR="00745BCF" w:rsidRDefault="00745BCF" w:rsidP="00745BCF">
      <w:r>
        <w:rPr>
          <w:vertAlign w:val="superscript"/>
        </w:rPr>
        <w:footnoteRef/>
      </w:r>
      <w:r>
        <w:t xml:space="preserve"> Martin Luther, </w:t>
      </w:r>
      <w:hyperlink r:id="rId2"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233.</w:t>
      </w:r>
    </w:p>
  </w:footnote>
  <w:footnote w:id="3">
    <w:p w14:paraId="23B9298C" w14:textId="77777777" w:rsidR="006E326F" w:rsidRDefault="006E326F" w:rsidP="006E326F">
      <w:r>
        <w:rPr>
          <w:vertAlign w:val="superscript"/>
        </w:rPr>
        <w:footnoteRef/>
      </w:r>
      <w:r>
        <w:t xml:space="preserve"> Martin Luther, </w:t>
      </w:r>
      <w:hyperlink r:id="rId3"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226–227.</w:t>
      </w:r>
    </w:p>
  </w:footnote>
  <w:footnote w:id="4">
    <w:p w14:paraId="0ACE819E" w14:textId="77777777" w:rsidR="006E326F" w:rsidRDefault="006E326F" w:rsidP="006E326F">
      <w:r>
        <w:rPr>
          <w:vertAlign w:val="superscript"/>
        </w:rPr>
        <w:footnoteRef/>
      </w:r>
      <w:r>
        <w:t xml:space="preserve"> Martin Luther, </w:t>
      </w:r>
      <w:hyperlink r:id="rId4"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227.</w:t>
      </w:r>
    </w:p>
  </w:footnote>
  <w:footnote w:id="5">
    <w:p w14:paraId="042041F0" w14:textId="77777777" w:rsidR="00745BCF" w:rsidRDefault="00745BCF" w:rsidP="00745BCF">
      <w:r>
        <w:rPr>
          <w:vertAlign w:val="superscript"/>
        </w:rPr>
        <w:footnoteRef/>
      </w:r>
      <w:r>
        <w:t xml:space="preserve"> Martin Luther, </w:t>
      </w:r>
      <w:hyperlink r:id="rId5"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238.</w:t>
      </w:r>
    </w:p>
  </w:footnote>
  <w:footnote w:id="6">
    <w:p w14:paraId="34B56CB3" w14:textId="77777777" w:rsidR="00745BCF" w:rsidRDefault="00745BCF" w:rsidP="00745BCF">
      <w:r>
        <w:rPr>
          <w:vertAlign w:val="superscript"/>
        </w:rPr>
        <w:footnoteRef/>
      </w:r>
      <w:r>
        <w:t xml:space="preserve"> Martin Luther, </w:t>
      </w:r>
      <w:hyperlink r:id="rId6"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241.</w:t>
      </w:r>
    </w:p>
  </w:footnote>
  <w:footnote w:id="7">
    <w:p w14:paraId="1ADC250E" w14:textId="77777777" w:rsidR="00745BCF" w:rsidRDefault="00745BCF" w:rsidP="00745BCF">
      <w:r>
        <w:rPr>
          <w:vertAlign w:val="superscript"/>
        </w:rPr>
        <w:footnoteRef/>
      </w:r>
      <w:r>
        <w:t xml:space="preserve"> Martin Luther, </w:t>
      </w:r>
      <w:hyperlink r:id="rId7"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242.</w:t>
      </w:r>
    </w:p>
  </w:footnote>
  <w:footnote w:id="8">
    <w:p w14:paraId="11714AAE" w14:textId="77777777" w:rsidR="00F215E4" w:rsidRDefault="00F215E4" w:rsidP="00F215E4">
      <w:r>
        <w:rPr>
          <w:vertAlign w:val="superscript"/>
        </w:rPr>
        <w:footnoteRef/>
      </w:r>
      <w:r>
        <w:t xml:space="preserve"> Martin Luther, </w:t>
      </w:r>
      <w:hyperlink r:id="rId8"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245.</w:t>
      </w:r>
    </w:p>
  </w:footnote>
  <w:footnote w:id="9">
    <w:p w14:paraId="1F8B3000" w14:textId="77777777" w:rsidR="00F215E4" w:rsidRDefault="00F215E4" w:rsidP="00F215E4">
      <w:r>
        <w:rPr>
          <w:vertAlign w:val="superscript"/>
        </w:rPr>
        <w:footnoteRef/>
      </w:r>
      <w:r>
        <w:t xml:space="preserve"> Martin Luther, </w:t>
      </w:r>
      <w:hyperlink r:id="rId9"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246.</w:t>
      </w:r>
    </w:p>
  </w:footnote>
  <w:footnote w:id="10">
    <w:p w14:paraId="7D2D7E53" w14:textId="77777777" w:rsidR="004E0A40" w:rsidRDefault="004E0A40" w:rsidP="004E0A40">
      <w:r>
        <w:rPr>
          <w:vertAlign w:val="superscript"/>
        </w:rPr>
        <w:footnoteRef/>
      </w:r>
      <w:r>
        <w:t xml:space="preserve"> Martin Luther, </w:t>
      </w:r>
      <w:hyperlink r:id="rId10"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254.</w:t>
      </w:r>
    </w:p>
  </w:footnote>
  <w:footnote w:id="11">
    <w:p w14:paraId="723C1978" w14:textId="77777777" w:rsidR="00A90E58" w:rsidRDefault="00A90E58" w:rsidP="00A90E58">
      <w:r>
        <w:rPr>
          <w:vertAlign w:val="superscript"/>
        </w:rPr>
        <w:footnoteRef/>
      </w:r>
      <w:r>
        <w:t xml:space="preserve"> Martin Luther, </w:t>
      </w:r>
      <w:hyperlink r:id="rId11"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260.</w:t>
      </w:r>
    </w:p>
  </w:footnote>
  <w:footnote w:id="12">
    <w:p w14:paraId="2D3862BD" w14:textId="77777777" w:rsidR="006550CE" w:rsidRDefault="006550CE" w:rsidP="006550CE">
      <w:r>
        <w:rPr>
          <w:vertAlign w:val="superscript"/>
        </w:rPr>
        <w:footnoteRef/>
      </w:r>
      <w:r>
        <w:t xml:space="preserve"> Martin Luther, </w:t>
      </w:r>
      <w:hyperlink r:id="rId12"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265.</w:t>
      </w:r>
    </w:p>
  </w:footnote>
  <w:footnote w:id="13">
    <w:p w14:paraId="3EBB98A6" w14:textId="77777777" w:rsidR="00FE0CB4" w:rsidRDefault="00FE0CB4" w:rsidP="00FE0CB4">
      <w:r>
        <w:rPr>
          <w:vertAlign w:val="superscript"/>
        </w:rPr>
        <w:footnoteRef/>
      </w:r>
      <w:r>
        <w:t xml:space="preserve"> Martin Luther, </w:t>
      </w:r>
      <w:hyperlink r:id="rId13"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266.</w:t>
      </w:r>
    </w:p>
  </w:footnote>
  <w:footnote w:id="14">
    <w:p w14:paraId="0B7FD009" w14:textId="77777777" w:rsidR="00D45D28" w:rsidRDefault="00D45D28" w:rsidP="00D45D28">
      <w:r>
        <w:rPr>
          <w:vertAlign w:val="superscript"/>
        </w:rPr>
        <w:footnoteRef/>
      </w:r>
      <w:r>
        <w:t xml:space="preserve"> Martin Luther, </w:t>
      </w:r>
      <w:hyperlink r:id="rId14"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271–272.</w:t>
      </w:r>
    </w:p>
  </w:footnote>
  <w:footnote w:id="15">
    <w:p w14:paraId="5D572D6F" w14:textId="77777777" w:rsidR="00D45D28" w:rsidRDefault="00D45D28" w:rsidP="00D45D28">
      <w:r>
        <w:rPr>
          <w:vertAlign w:val="superscript"/>
        </w:rPr>
        <w:footnoteRef/>
      </w:r>
      <w:r>
        <w:t xml:space="preserve"> Martin Luther, </w:t>
      </w:r>
      <w:hyperlink r:id="rId15"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272.</w:t>
      </w:r>
    </w:p>
  </w:footnote>
  <w:footnote w:id="16">
    <w:p w14:paraId="681F4DFB" w14:textId="77777777" w:rsidR="00D45D28" w:rsidRDefault="00D45D28" w:rsidP="00D45D28">
      <w:r>
        <w:rPr>
          <w:vertAlign w:val="superscript"/>
        </w:rPr>
        <w:footnoteRef/>
      </w:r>
      <w:r>
        <w:t xml:space="preserve"> Martin Luther, </w:t>
      </w:r>
      <w:hyperlink r:id="rId16"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273.</w:t>
      </w:r>
    </w:p>
  </w:footnote>
  <w:footnote w:id="17">
    <w:p w14:paraId="20D29B2C" w14:textId="77777777" w:rsidR="00D45D28" w:rsidRDefault="00D45D28" w:rsidP="00D45D28">
      <w:r>
        <w:rPr>
          <w:vertAlign w:val="superscript"/>
        </w:rPr>
        <w:footnoteRef/>
      </w:r>
      <w:r>
        <w:t xml:space="preserve"> Martin Luther, </w:t>
      </w:r>
      <w:hyperlink r:id="rId17"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274.</w:t>
      </w:r>
    </w:p>
  </w:footnote>
  <w:footnote w:id="18">
    <w:p w14:paraId="143C06DB" w14:textId="77777777" w:rsidR="00D45D28" w:rsidRDefault="00D45D28" w:rsidP="00D45D28">
      <w:r>
        <w:rPr>
          <w:vertAlign w:val="superscript"/>
        </w:rPr>
        <w:footnoteRef/>
      </w:r>
      <w:r>
        <w:t xml:space="preserve"> Martin Luther, </w:t>
      </w:r>
      <w:hyperlink r:id="rId18"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281.</w:t>
      </w:r>
    </w:p>
  </w:footnote>
  <w:footnote w:id="19">
    <w:p w14:paraId="6E9890B4" w14:textId="77777777" w:rsidR="00D45D28" w:rsidRDefault="00D45D28" w:rsidP="00D45D28">
      <w:r>
        <w:rPr>
          <w:vertAlign w:val="superscript"/>
        </w:rPr>
        <w:footnoteRef/>
      </w:r>
      <w:r>
        <w:t xml:space="preserve"> Martin Luther, </w:t>
      </w:r>
      <w:hyperlink r:id="rId19"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281–282.</w:t>
      </w:r>
    </w:p>
  </w:footnote>
  <w:footnote w:id="20">
    <w:p w14:paraId="0B075508" w14:textId="77777777" w:rsidR="0005486F" w:rsidRDefault="0005486F" w:rsidP="0005486F">
      <w:r>
        <w:rPr>
          <w:vertAlign w:val="superscript"/>
        </w:rPr>
        <w:footnoteRef/>
      </w:r>
      <w:r>
        <w:t xml:space="preserve"> Martin Luther, </w:t>
      </w:r>
      <w:hyperlink r:id="rId20"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282–283.</w:t>
      </w:r>
    </w:p>
  </w:footnote>
  <w:footnote w:id="21">
    <w:p w14:paraId="558DCD65" w14:textId="77777777" w:rsidR="00A926BA" w:rsidRDefault="00A926BA" w:rsidP="00A926BA">
      <w:r>
        <w:rPr>
          <w:vertAlign w:val="superscript"/>
        </w:rPr>
        <w:footnoteRef/>
      </w:r>
      <w:r>
        <w:t xml:space="preserve"> Martin Luther, </w:t>
      </w:r>
      <w:hyperlink r:id="rId21"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304.</w:t>
      </w:r>
    </w:p>
  </w:footnote>
  <w:footnote w:id="22">
    <w:p w14:paraId="14DFB5A9" w14:textId="77777777" w:rsidR="00EC39AB" w:rsidRDefault="00EC39AB" w:rsidP="00EC39AB">
      <w:r>
        <w:rPr>
          <w:vertAlign w:val="superscript"/>
        </w:rPr>
        <w:footnoteRef/>
      </w:r>
      <w:r>
        <w:t xml:space="preserve"> Martin Luther, </w:t>
      </w:r>
      <w:hyperlink r:id="rId22"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292.</w:t>
      </w:r>
    </w:p>
  </w:footnote>
  <w:footnote w:id="23">
    <w:p w14:paraId="4C81C14F" w14:textId="77777777" w:rsidR="00EC39AB" w:rsidRDefault="00EC39AB" w:rsidP="00EC39AB">
      <w:r>
        <w:rPr>
          <w:vertAlign w:val="superscript"/>
        </w:rPr>
        <w:footnoteRef/>
      </w:r>
      <w:r>
        <w:t xml:space="preserve"> Martin Luther, </w:t>
      </w:r>
      <w:hyperlink r:id="rId23"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292–293.</w:t>
      </w:r>
    </w:p>
  </w:footnote>
  <w:footnote w:id="24">
    <w:p w14:paraId="780E8DA4" w14:textId="77777777" w:rsidR="00EC39AB" w:rsidRDefault="00EC39AB" w:rsidP="00EC39AB">
      <w:r>
        <w:rPr>
          <w:vertAlign w:val="superscript"/>
        </w:rPr>
        <w:footnoteRef/>
      </w:r>
      <w:r>
        <w:t xml:space="preserve"> Martin Luther, </w:t>
      </w:r>
      <w:hyperlink r:id="rId24"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293.</w:t>
      </w:r>
    </w:p>
  </w:footnote>
  <w:footnote w:id="25">
    <w:p w14:paraId="75D7146E" w14:textId="77777777" w:rsidR="007F4829" w:rsidRDefault="007F4829" w:rsidP="007F4829">
      <w:r>
        <w:rPr>
          <w:vertAlign w:val="superscript"/>
        </w:rPr>
        <w:footnoteRef/>
      </w:r>
      <w:r>
        <w:t xml:space="preserve"> Martin Luther, </w:t>
      </w:r>
      <w:hyperlink r:id="rId25"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293.</w:t>
      </w:r>
    </w:p>
  </w:footnote>
  <w:footnote w:id="26">
    <w:p w14:paraId="425498CD" w14:textId="77777777" w:rsidR="007F4829" w:rsidRDefault="007F4829" w:rsidP="007F4829">
      <w:r>
        <w:rPr>
          <w:vertAlign w:val="superscript"/>
        </w:rPr>
        <w:footnoteRef/>
      </w:r>
      <w:r>
        <w:t xml:space="preserve"> Martin Luther, </w:t>
      </w:r>
      <w:hyperlink r:id="rId26"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296.</w:t>
      </w:r>
    </w:p>
  </w:footnote>
  <w:footnote w:id="27">
    <w:p w14:paraId="050ABAC5" w14:textId="77777777" w:rsidR="007F4829" w:rsidRDefault="007F4829" w:rsidP="007F4829">
      <w:r>
        <w:rPr>
          <w:vertAlign w:val="superscript"/>
        </w:rPr>
        <w:footnoteRef/>
      </w:r>
      <w:r>
        <w:t xml:space="preserve"> Martin Luther, </w:t>
      </w:r>
      <w:hyperlink r:id="rId27"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297.</w:t>
      </w:r>
    </w:p>
  </w:footnote>
  <w:footnote w:id="28">
    <w:p w14:paraId="2E1D88B5" w14:textId="77777777" w:rsidR="007F4829" w:rsidRDefault="007F4829" w:rsidP="007F4829">
      <w:r>
        <w:rPr>
          <w:vertAlign w:val="superscript"/>
        </w:rPr>
        <w:footnoteRef/>
      </w:r>
      <w:r>
        <w:t xml:space="preserve"> Martin Luther, </w:t>
      </w:r>
      <w:hyperlink r:id="rId28"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298.</w:t>
      </w:r>
    </w:p>
  </w:footnote>
  <w:footnote w:id="29">
    <w:p w14:paraId="78A286CB" w14:textId="77777777" w:rsidR="00E61537" w:rsidRDefault="00E61537" w:rsidP="00E61537">
      <w:r>
        <w:rPr>
          <w:vertAlign w:val="superscript"/>
        </w:rPr>
        <w:footnoteRef/>
      </w:r>
      <w:r>
        <w:t xml:space="preserve"> Martin Luther, </w:t>
      </w:r>
      <w:hyperlink r:id="rId29"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B13"/>
    <w:multiLevelType w:val="hybridMultilevel"/>
    <w:tmpl w:val="E02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0521"/>
    <w:multiLevelType w:val="hybridMultilevel"/>
    <w:tmpl w:val="DD2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12DE0"/>
    <w:multiLevelType w:val="hybridMultilevel"/>
    <w:tmpl w:val="377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1C50"/>
    <w:multiLevelType w:val="hybridMultilevel"/>
    <w:tmpl w:val="B9B0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F2944"/>
    <w:multiLevelType w:val="hybridMultilevel"/>
    <w:tmpl w:val="9A3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44DA"/>
    <w:multiLevelType w:val="hybridMultilevel"/>
    <w:tmpl w:val="68D6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21F3D"/>
    <w:multiLevelType w:val="hybridMultilevel"/>
    <w:tmpl w:val="46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64B7B"/>
    <w:multiLevelType w:val="hybridMultilevel"/>
    <w:tmpl w:val="EA0C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257AB"/>
    <w:multiLevelType w:val="hybridMultilevel"/>
    <w:tmpl w:val="F0D8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B507C"/>
    <w:multiLevelType w:val="hybridMultilevel"/>
    <w:tmpl w:val="CE0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04744"/>
    <w:multiLevelType w:val="hybridMultilevel"/>
    <w:tmpl w:val="675A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720B9"/>
    <w:multiLevelType w:val="hybridMultilevel"/>
    <w:tmpl w:val="2A3C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3F45"/>
    <w:multiLevelType w:val="hybridMultilevel"/>
    <w:tmpl w:val="D6E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B233F"/>
    <w:multiLevelType w:val="hybridMultilevel"/>
    <w:tmpl w:val="DD3E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72206"/>
    <w:multiLevelType w:val="hybridMultilevel"/>
    <w:tmpl w:val="2EA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F76B3"/>
    <w:multiLevelType w:val="hybridMultilevel"/>
    <w:tmpl w:val="237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7436A"/>
    <w:multiLevelType w:val="hybridMultilevel"/>
    <w:tmpl w:val="E6BE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12"/>
  </w:num>
  <w:num w:numId="2" w16cid:durableId="1732192332">
    <w:abstractNumId w:val="22"/>
  </w:num>
  <w:num w:numId="3" w16cid:durableId="703748843">
    <w:abstractNumId w:val="21"/>
  </w:num>
  <w:num w:numId="4" w16cid:durableId="1064837197">
    <w:abstractNumId w:val="15"/>
  </w:num>
  <w:num w:numId="5" w16cid:durableId="1651867060">
    <w:abstractNumId w:val="18"/>
  </w:num>
  <w:num w:numId="6" w16cid:durableId="1642535368">
    <w:abstractNumId w:val="23"/>
  </w:num>
  <w:num w:numId="7" w16cid:durableId="336157824">
    <w:abstractNumId w:val="24"/>
  </w:num>
  <w:num w:numId="8" w16cid:durableId="1714965046">
    <w:abstractNumId w:val="13"/>
  </w:num>
  <w:num w:numId="9" w16cid:durableId="882059597">
    <w:abstractNumId w:val="17"/>
  </w:num>
  <w:num w:numId="10" w16cid:durableId="905265721">
    <w:abstractNumId w:val="19"/>
  </w:num>
  <w:num w:numId="11" w16cid:durableId="124737602">
    <w:abstractNumId w:val="5"/>
  </w:num>
  <w:num w:numId="12" w16cid:durableId="702555726">
    <w:abstractNumId w:val="16"/>
  </w:num>
  <w:num w:numId="13" w16cid:durableId="909585683">
    <w:abstractNumId w:val="30"/>
  </w:num>
  <w:num w:numId="14" w16cid:durableId="173499335">
    <w:abstractNumId w:val="2"/>
  </w:num>
  <w:num w:numId="15" w16cid:durableId="85736328">
    <w:abstractNumId w:val="3"/>
  </w:num>
  <w:num w:numId="16" w16cid:durableId="1766219492">
    <w:abstractNumId w:val="0"/>
  </w:num>
  <w:num w:numId="17" w16cid:durableId="1079444837">
    <w:abstractNumId w:val="7"/>
  </w:num>
  <w:num w:numId="18" w16cid:durableId="825972407">
    <w:abstractNumId w:val="28"/>
  </w:num>
  <w:num w:numId="19" w16cid:durableId="1586112658">
    <w:abstractNumId w:val="9"/>
  </w:num>
  <w:num w:numId="20" w16cid:durableId="90780184">
    <w:abstractNumId w:val="31"/>
  </w:num>
  <w:num w:numId="21" w16cid:durableId="679704153">
    <w:abstractNumId w:val="1"/>
  </w:num>
  <w:num w:numId="22" w16cid:durableId="8878182">
    <w:abstractNumId w:val="11"/>
  </w:num>
  <w:num w:numId="23" w16cid:durableId="1700466234">
    <w:abstractNumId w:val="29"/>
  </w:num>
  <w:num w:numId="24" w16cid:durableId="1114590771">
    <w:abstractNumId w:val="20"/>
  </w:num>
  <w:num w:numId="25" w16cid:durableId="1332491259">
    <w:abstractNumId w:val="25"/>
  </w:num>
  <w:num w:numId="26" w16cid:durableId="165639092">
    <w:abstractNumId w:val="6"/>
  </w:num>
  <w:num w:numId="27" w16cid:durableId="71241086">
    <w:abstractNumId w:val="27"/>
  </w:num>
  <w:num w:numId="28" w16cid:durableId="298003077">
    <w:abstractNumId w:val="26"/>
  </w:num>
  <w:num w:numId="29" w16cid:durableId="11107740">
    <w:abstractNumId w:val="14"/>
  </w:num>
  <w:num w:numId="30" w16cid:durableId="1656883214">
    <w:abstractNumId w:val="10"/>
  </w:num>
  <w:num w:numId="31" w16cid:durableId="1974216730">
    <w:abstractNumId w:val="8"/>
  </w:num>
  <w:num w:numId="32" w16cid:durableId="66355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486F"/>
    <w:rsid w:val="000552D4"/>
    <w:rsid w:val="00066765"/>
    <w:rsid w:val="00070B9D"/>
    <w:rsid w:val="0008641A"/>
    <w:rsid w:val="00093E3B"/>
    <w:rsid w:val="000A3036"/>
    <w:rsid w:val="000A7D96"/>
    <w:rsid w:val="000B3F87"/>
    <w:rsid w:val="000C2183"/>
    <w:rsid w:val="000E4DF7"/>
    <w:rsid w:val="000F6E06"/>
    <w:rsid w:val="000F7701"/>
    <w:rsid w:val="0010127C"/>
    <w:rsid w:val="00105E1F"/>
    <w:rsid w:val="00106436"/>
    <w:rsid w:val="00154524"/>
    <w:rsid w:val="001677EB"/>
    <w:rsid w:val="0018285D"/>
    <w:rsid w:val="0018527C"/>
    <w:rsid w:val="00187365"/>
    <w:rsid w:val="001A03FB"/>
    <w:rsid w:val="001A159A"/>
    <w:rsid w:val="001A1DD0"/>
    <w:rsid w:val="001A4872"/>
    <w:rsid w:val="001A703C"/>
    <w:rsid w:val="001B04B6"/>
    <w:rsid w:val="001C0044"/>
    <w:rsid w:val="001C20BE"/>
    <w:rsid w:val="001D44D3"/>
    <w:rsid w:val="001E4528"/>
    <w:rsid w:val="0020023F"/>
    <w:rsid w:val="00201C3D"/>
    <w:rsid w:val="00216978"/>
    <w:rsid w:val="00223568"/>
    <w:rsid w:val="00235D8C"/>
    <w:rsid w:val="00243493"/>
    <w:rsid w:val="002446BD"/>
    <w:rsid w:val="00246DC4"/>
    <w:rsid w:val="00261C82"/>
    <w:rsid w:val="00270980"/>
    <w:rsid w:val="00274469"/>
    <w:rsid w:val="00291AD0"/>
    <w:rsid w:val="002937BC"/>
    <w:rsid w:val="002A3DC3"/>
    <w:rsid w:val="002C3B1E"/>
    <w:rsid w:val="002C6DE7"/>
    <w:rsid w:val="002C6E5A"/>
    <w:rsid w:val="002D34C6"/>
    <w:rsid w:val="002D7932"/>
    <w:rsid w:val="00303F1C"/>
    <w:rsid w:val="00314FDA"/>
    <w:rsid w:val="00323EA0"/>
    <w:rsid w:val="0033286C"/>
    <w:rsid w:val="00336F58"/>
    <w:rsid w:val="00351D6F"/>
    <w:rsid w:val="00354B7A"/>
    <w:rsid w:val="0037209D"/>
    <w:rsid w:val="00375C36"/>
    <w:rsid w:val="00381F12"/>
    <w:rsid w:val="0038341C"/>
    <w:rsid w:val="00384DE8"/>
    <w:rsid w:val="003865CA"/>
    <w:rsid w:val="00391B9C"/>
    <w:rsid w:val="00393BCD"/>
    <w:rsid w:val="003B1ED9"/>
    <w:rsid w:val="003B53BA"/>
    <w:rsid w:val="003C1534"/>
    <w:rsid w:val="003E1805"/>
    <w:rsid w:val="003E1AA3"/>
    <w:rsid w:val="003E5BCD"/>
    <w:rsid w:val="003E5CE3"/>
    <w:rsid w:val="003F5747"/>
    <w:rsid w:val="0040523E"/>
    <w:rsid w:val="00415309"/>
    <w:rsid w:val="004173A5"/>
    <w:rsid w:val="00424B1C"/>
    <w:rsid w:val="00427DB1"/>
    <w:rsid w:val="0043451F"/>
    <w:rsid w:val="00443BD3"/>
    <w:rsid w:val="00460C86"/>
    <w:rsid w:val="0046665C"/>
    <w:rsid w:val="0047744C"/>
    <w:rsid w:val="004830AB"/>
    <w:rsid w:val="004848C8"/>
    <w:rsid w:val="00485780"/>
    <w:rsid w:val="00495C15"/>
    <w:rsid w:val="00495CD0"/>
    <w:rsid w:val="0049717E"/>
    <w:rsid w:val="004C4AEB"/>
    <w:rsid w:val="004C7EDB"/>
    <w:rsid w:val="004D0BE2"/>
    <w:rsid w:val="004E0A40"/>
    <w:rsid w:val="004E6470"/>
    <w:rsid w:val="004E75AC"/>
    <w:rsid w:val="004F7FCF"/>
    <w:rsid w:val="0051017D"/>
    <w:rsid w:val="0053481E"/>
    <w:rsid w:val="00540876"/>
    <w:rsid w:val="00540FE4"/>
    <w:rsid w:val="00541126"/>
    <w:rsid w:val="005445BC"/>
    <w:rsid w:val="00554B55"/>
    <w:rsid w:val="0055629D"/>
    <w:rsid w:val="005639DC"/>
    <w:rsid w:val="00574A11"/>
    <w:rsid w:val="005750C0"/>
    <w:rsid w:val="00593498"/>
    <w:rsid w:val="00597C99"/>
    <w:rsid w:val="005A1D87"/>
    <w:rsid w:val="005A392B"/>
    <w:rsid w:val="005A422A"/>
    <w:rsid w:val="005A7165"/>
    <w:rsid w:val="005B05B1"/>
    <w:rsid w:val="005C1C14"/>
    <w:rsid w:val="005D1A1C"/>
    <w:rsid w:val="005D2037"/>
    <w:rsid w:val="005D30EE"/>
    <w:rsid w:val="005D3BD3"/>
    <w:rsid w:val="005E171E"/>
    <w:rsid w:val="005E5F08"/>
    <w:rsid w:val="005E7EE8"/>
    <w:rsid w:val="005F1B77"/>
    <w:rsid w:val="005F60E7"/>
    <w:rsid w:val="00600408"/>
    <w:rsid w:val="00614774"/>
    <w:rsid w:val="0061692B"/>
    <w:rsid w:val="006170E8"/>
    <w:rsid w:val="0062072E"/>
    <w:rsid w:val="00623396"/>
    <w:rsid w:val="006352E2"/>
    <w:rsid w:val="006373E7"/>
    <w:rsid w:val="00651F14"/>
    <w:rsid w:val="00652AC9"/>
    <w:rsid w:val="00652E54"/>
    <w:rsid w:val="006550CE"/>
    <w:rsid w:val="006605D5"/>
    <w:rsid w:val="00664934"/>
    <w:rsid w:val="00675B0C"/>
    <w:rsid w:val="006A6BF6"/>
    <w:rsid w:val="006B1181"/>
    <w:rsid w:val="006B149D"/>
    <w:rsid w:val="006B617F"/>
    <w:rsid w:val="006C1A71"/>
    <w:rsid w:val="006C7558"/>
    <w:rsid w:val="006D1E30"/>
    <w:rsid w:val="006D24BE"/>
    <w:rsid w:val="006E22AB"/>
    <w:rsid w:val="006E326F"/>
    <w:rsid w:val="006E53F0"/>
    <w:rsid w:val="007001D7"/>
    <w:rsid w:val="007067AB"/>
    <w:rsid w:val="00715B03"/>
    <w:rsid w:val="00717D71"/>
    <w:rsid w:val="00720CAF"/>
    <w:rsid w:val="00721AD5"/>
    <w:rsid w:val="0072401A"/>
    <w:rsid w:val="00731EA3"/>
    <w:rsid w:val="007355C6"/>
    <w:rsid w:val="00736BF2"/>
    <w:rsid w:val="0074276C"/>
    <w:rsid w:val="00745BCF"/>
    <w:rsid w:val="007461D8"/>
    <w:rsid w:val="00750F26"/>
    <w:rsid w:val="00753835"/>
    <w:rsid w:val="00757689"/>
    <w:rsid w:val="00766C37"/>
    <w:rsid w:val="00771E89"/>
    <w:rsid w:val="0079048A"/>
    <w:rsid w:val="007920BF"/>
    <w:rsid w:val="007A1BFB"/>
    <w:rsid w:val="007A41CA"/>
    <w:rsid w:val="007B0CF5"/>
    <w:rsid w:val="007B1888"/>
    <w:rsid w:val="007B3F03"/>
    <w:rsid w:val="007C4F73"/>
    <w:rsid w:val="007D0CB7"/>
    <w:rsid w:val="007E16B7"/>
    <w:rsid w:val="007E7C96"/>
    <w:rsid w:val="007F4829"/>
    <w:rsid w:val="00804954"/>
    <w:rsid w:val="008100EC"/>
    <w:rsid w:val="00811356"/>
    <w:rsid w:val="00832A88"/>
    <w:rsid w:val="008373FE"/>
    <w:rsid w:val="008522AA"/>
    <w:rsid w:val="00860DC6"/>
    <w:rsid w:val="0088653C"/>
    <w:rsid w:val="00891B1E"/>
    <w:rsid w:val="00894B42"/>
    <w:rsid w:val="008B68AE"/>
    <w:rsid w:val="008B7644"/>
    <w:rsid w:val="008C515D"/>
    <w:rsid w:val="008D31D1"/>
    <w:rsid w:val="008D451C"/>
    <w:rsid w:val="008E1D39"/>
    <w:rsid w:val="00901BFA"/>
    <w:rsid w:val="00902996"/>
    <w:rsid w:val="00904666"/>
    <w:rsid w:val="00911151"/>
    <w:rsid w:val="00937B17"/>
    <w:rsid w:val="009503D6"/>
    <w:rsid w:val="00956663"/>
    <w:rsid w:val="00964E8F"/>
    <w:rsid w:val="00985857"/>
    <w:rsid w:val="00996135"/>
    <w:rsid w:val="009A08D1"/>
    <w:rsid w:val="009A3C67"/>
    <w:rsid w:val="009C1635"/>
    <w:rsid w:val="009C28DA"/>
    <w:rsid w:val="009E3DCE"/>
    <w:rsid w:val="009E7C50"/>
    <w:rsid w:val="009F1DC9"/>
    <w:rsid w:val="009F2B52"/>
    <w:rsid w:val="009F38FA"/>
    <w:rsid w:val="009F6B54"/>
    <w:rsid w:val="00A03A10"/>
    <w:rsid w:val="00A061F7"/>
    <w:rsid w:val="00A24E74"/>
    <w:rsid w:val="00A261BA"/>
    <w:rsid w:val="00A35DE4"/>
    <w:rsid w:val="00A41EFD"/>
    <w:rsid w:val="00A4642E"/>
    <w:rsid w:val="00A5774A"/>
    <w:rsid w:val="00A600EC"/>
    <w:rsid w:val="00A638E4"/>
    <w:rsid w:val="00A643A0"/>
    <w:rsid w:val="00A65ECC"/>
    <w:rsid w:val="00A66DAA"/>
    <w:rsid w:val="00A677CD"/>
    <w:rsid w:val="00A71464"/>
    <w:rsid w:val="00A71CCF"/>
    <w:rsid w:val="00A8755A"/>
    <w:rsid w:val="00A90CF6"/>
    <w:rsid w:val="00A90E58"/>
    <w:rsid w:val="00A926BA"/>
    <w:rsid w:val="00A95993"/>
    <w:rsid w:val="00AA5A24"/>
    <w:rsid w:val="00AA5AED"/>
    <w:rsid w:val="00AB1A47"/>
    <w:rsid w:val="00AB296E"/>
    <w:rsid w:val="00AB63CB"/>
    <w:rsid w:val="00AB7BC0"/>
    <w:rsid w:val="00AB7DAA"/>
    <w:rsid w:val="00AD123D"/>
    <w:rsid w:val="00B01D53"/>
    <w:rsid w:val="00B13BAC"/>
    <w:rsid w:val="00B30569"/>
    <w:rsid w:val="00B31983"/>
    <w:rsid w:val="00B37E4D"/>
    <w:rsid w:val="00B519E8"/>
    <w:rsid w:val="00B52268"/>
    <w:rsid w:val="00B566BF"/>
    <w:rsid w:val="00B637AD"/>
    <w:rsid w:val="00B70F01"/>
    <w:rsid w:val="00B70F1F"/>
    <w:rsid w:val="00B8146E"/>
    <w:rsid w:val="00B825A9"/>
    <w:rsid w:val="00B844FD"/>
    <w:rsid w:val="00B93326"/>
    <w:rsid w:val="00BA28F7"/>
    <w:rsid w:val="00BA72EE"/>
    <w:rsid w:val="00BB5780"/>
    <w:rsid w:val="00BC0191"/>
    <w:rsid w:val="00BC7B98"/>
    <w:rsid w:val="00BD0767"/>
    <w:rsid w:val="00BD114B"/>
    <w:rsid w:val="00BF2A5D"/>
    <w:rsid w:val="00C01B7D"/>
    <w:rsid w:val="00C01F42"/>
    <w:rsid w:val="00C24961"/>
    <w:rsid w:val="00C250AB"/>
    <w:rsid w:val="00C31329"/>
    <w:rsid w:val="00C31D28"/>
    <w:rsid w:val="00C32B1F"/>
    <w:rsid w:val="00C33A02"/>
    <w:rsid w:val="00C41EE0"/>
    <w:rsid w:val="00C466E0"/>
    <w:rsid w:val="00C930FE"/>
    <w:rsid w:val="00CA1AE2"/>
    <w:rsid w:val="00CA47D1"/>
    <w:rsid w:val="00CB133E"/>
    <w:rsid w:val="00CD5102"/>
    <w:rsid w:val="00CD53CD"/>
    <w:rsid w:val="00CF3273"/>
    <w:rsid w:val="00D01759"/>
    <w:rsid w:val="00D03292"/>
    <w:rsid w:val="00D03515"/>
    <w:rsid w:val="00D129B2"/>
    <w:rsid w:val="00D15CC3"/>
    <w:rsid w:val="00D167E0"/>
    <w:rsid w:val="00D22F48"/>
    <w:rsid w:val="00D35F84"/>
    <w:rsid w:val="00D436C2"/>
    <w:rsid w:val="00D45D28"/>
    <w:rsid w:val="00D46015"/>
    <w:rsid w:val="00D570DF"/>
    <w:rsid w:val="00D64FDA"/>
    <w:rsid w:val="00D73D99"/>
    <w:rsid w:val="00D7594A"/>
    <w:rsid w:val="00D77834"/>
    <w:rsid w:val="00DA1C07"/>
    <w:rsid w:val="00DA4AF7"/>
    <w:rsid w:val="00DB4C87"/>
    <w:rsid w:val="00DB7A92"/>
    <w:rsid w:val="00DC50D2"/>
    <w:rsid w:val="00DE4BB8"/>
    <w:rsid w:val="00DF6B95"/>
    <w:rsid w:val="00E04C61"/>
    <w:rsid w:val="00E11909"/>
    <w:rsid w:val="00E51722"/>
    <w:rsid w:val="00E569AD"/>
    <w:rsid w:val="00E56AA3"/>
    <w:rsid w:val="00E61537"/>
    <w:rsid w:val="00E63398"/>
    <w:rsid w:val="00E63F19"/>
    <w:rsid w:val="00E75B0D"/>
    <w:rsid w:val="00E77BF2"/>
    <w:rsid w:val="00E802C1"/>
    <w:rsid w:val="00E822A3"/>
    <w:rsid w:val="00E8317E"/>
    <w:rsid w:val="00E83F4E"/>
    <w:rsid w:val="00EC34B1"/>
    <w:rsid w:val="00EC39AB"/>
    <w:rsid w:val="00ED79EA"/>
    <w:rsid w:val="00EE73C9"/>
    <w:rsid w:val="00EF48A8"/>
    <w:rsid w:val="00F00C58"/>
    <w:rsid w:val="00F01438"/>
    <w:rsid w:val="00F01E02"/>
    <w:rsid w:val="00F02030"/>
    <w:rsid w:val="00F0476F"/>
    <w:rsid w:val="00F215E4"/>
    <w:rsid w:val="00F231DF"/>
    <w:rsid w:val="00F6168E"/>
    <w:rsid w:val="00F649A6"/>
    <w:rsid w:val="00F7483A"/>
    <w:rsid w:val="00F75238"/>
    <w:rsid w:val="00F75914"/>
    <w:rsid w:val="00F910F2"/>
    <w:rsid w:val="00FA0F07"/>
    <w:rsid w:val="00FA27BD"/>
    <w:rsid w:val="00FA5121"/>
    <w:rsid w:val="00FA73E4"/>
    <w:rsid w:val="00FA7F91"/>
    <w:rsid w:val="00FB470C"/>
    <w:rsid w:val="00FB7F4A"/>
    <w:rsid w:val="00FD1C69"/>
    <w:rsid w:val="00FD2321"/>
    <w:rsid w:val="00FD6711"/>
    <w:rsid w:val="00FE0CB4"/>
    <w:rsid w:val="00FE1105"/>
    <w:rsid w:val="00FF13B9"/>
    <w:rsid w:val="00FF47EA"/>
    <w:rsid w:val="00FF4B44"/>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7?ref=Bible.Ge42.14-17&amp;off=1232&amp;ctx=n+must+be+cast+out.+~Original+sin+does+no" TargetMode="External"/><Relationship Id="rId13" Type="http://schemas.openxmlformats.org/officeDocument/2006/relationships/hyperlink" Target="https://ref.ly/logosres/lw07?ref=Bible.Ge42.25&amp;off=1387&amp;ctx=ss+and+cruelty%3b+for+~he+wants+them+to+be+" TargetMode="External"/><Relationship Id="rId18" Type="http://schemas.openxmlformats.org/officeDocument/2006/relationships/hyperlink" Target="https://ref.ly/logosres/lw07?ref=Bible.Ge42.29-34&amp;off=6790&amp;ctx=atisfaction+for+us.%0a~Therefore+learn+care" TargetMode="External"/><Relationship Id="rId26" Type="http://schemas.openxmlformats.org/officeDocument/2006/relationships/hyperlink" Target="https://ref.ly/logosres/lw07?ref=Bible.Ge42.38&amp;off=15759&amp;ctx=he+bosom+of+Christ.%0a~Because+Moses+and+El" TargetMode="External"/><Relationship Id="rId3" Type="http://schemas.openxmlformats.org/officeDocument/2006/relationships/hyperlink" Target="https://ref.ly/logosres/lw07?ref=Bible.Ge42.7&amp;off=6586&amp;ctx=+Worker+of+wonders.+~Therefore+a+great+co" TargetMode="External"/><Relationship Id="rId21" Type="http://schemas.openxmlformats.org/officeDocument/2006/relationships/hyperlink" Target="https://ref.ly/logosres/lw07?ref=Bible.Ge42.38&amp;off=35055" TargetMode="External"/><Relationship Id="rId7" Type="http://schemas.openxmlformats.org/officeDocument/2006/relationships/hyperlink" Target="https://ref.ly/logosres/lw07?ref=Bible.Ge42.9-11&amp;off=5030&amp;ctx=+well+of+murderers%3f%0a~Not+that+one+should+" TargetMode="External"/><Relationship Id="rId12" Type="http://schemas.openxmlformats.org/officeDocument/2006/relationships/hyperlink" Target="https://ref.ly/logosres/lw07?ref=Bible.Ge42.22-24&amp;off=14770&amp;ctx=have+committed%3b+but+~Simeon+is+inflexible" TargetMode="External"/><Relationship Id="rId17" Type="http://schemas.openxmlformats.org/officeDocument/2006/relationships/hyperlink" Target="https://ref.ly/logosres/lw07?ref=Bible.Ge42.26-28&amp;off=14893&amp;ctx=e+perished+forever.+~Therefore+God+is+hel" TargetMode="External"/><Relationship Id="rId25" Type="http://schemas.openxmlformats.org/officeDocument/2006/relationships/hyperlink" Target="https://ref.ly/logosres/lw07?ref=Bible.Ge42.38&amp;off=9589&amp;ctx=with+their+fathers.+~The+godly+indeed+hav" TargetMode="External"/><Relationship Id="rId2" Type="http://schemas.openxmlformats.org/officeDocument/2006/relationships/hyperlink" Target="https://ref.ly/logosres/lw07?ref=Bible.Ge42.7&amp;off=22443" TargetMode="External"/><Relationship Id="rId16" Type="http://schemas.openxmlformats.org/officeDocument/2006/relationships/hyperlink" Target="https://ref.ly/logosres/lw07?ref=Bible.Ge42.26-28&amp;off=11787&amp;ctx=+its+transgression.%0a~Therefore+if+anyone+" TargetMode="External"/><Relationship Id="rId20" Type="http://schemas.openxmlformats.org/officeDocument/2006/relationships/hyperlink" Target="https://ref.ly/logosres/lw07?ref=Bible.Ge42.29-34&amp;off=11573&amp;ctx=+the+reason+for+it.+~Thus+sin+is+always+t" TargetMode="External"/><Relationship Id="rId29" Type="http://schemas.openxmlformats.org/officeDocument/2006/relationships/hyperlink" Target="https://ref.ly/logosres/lw07?ref=Bible.Ge42.38&amp;off=30145&amp;ctx=so+mentions+it.%EF%BB%BF79%EF%BB%BF%0a~I+think+that+Christ+" TargetMode="External"/><Relationship Id="rId1" Type="http://schemas.openxmlformats.org/officeDocument/2006/relationships/hyperlink" Target="https://ref.ly/logosres/lw07?ref=Bible.Ge42.7&amp;off=22245&amp;ctx=eart+take+courage.%E2%80%9D+~For+to+feel+God%E2%80%99s+wr" TargetMode="External"/><Relationship Id="rId6" Type="http://schemas.openxmlformats.org/officeDocument/2006/relationships/hyperlink" Target="https://ref.ly/logosres/lw07?ref=Bible.Ge42.9-11&amp;off=4558&amp;ctx=eater+disturbances.+~For+it+is+not+a+sin+" TargetMode="External"/><Relationship Id="rId11" Type="http://schemas.openxmlformats.org/officeDocument/2006/relationships/hyperlink" Target="https://ref.ly/logosres/lw07?ref=Bible.Ge42.22-24&amp;off=1413&amp;ctx=refrain+from+tears.%0a~Therefore+you+see+in" TargetMode="External"/><Relationship Id="rId24" Type="http://schemas.openxmlformats.org/officeDocument/2006/relationships/hyperlink" Target="https://ref.ly/logosres/lw07?ref=Bible.Ge42.38&amp;off=7991&amp;ctx=cularly+impress+me.%0a~In+the+parable+of+th" TargetMode="External"/><Relationship Id="rId5" Type="http://schemas.openxmlformats.org/officeDocument/2006/relationships/hyperlink" Target="https://ref.ly/logosres/lw07?ref=Bible.Ge42.7&amp;off=35173&amp;ctx=o+corrects+his+son.%0a~I+reply+that+we+ours" TargetMode="External"/><Relationship Id="rId15" Type="http://schemas.openxmlformats.org/officeDocument/2006/relationships/hyperlink" Target="https://ref.ly/logosres/lw07?ref=Bible.Ge42.26-28&amp;off=9214&amp;ctx=e+you%3f%E2%80%9D+(Gen.+3%3a9.)%0a~Somewhere+Erasmus+wr" TargetMode="External"/><Relationship Id="rId23" Type="http://schemas.openxmlformats.org/officeDocument/2006/relationships/hyperlink" Target="https://ref.ly/logosres/lw07?ref=Bible.Ge42.38&amp;off=7634&amp;ctx=f+the+ancients.%EF%BB%BF64%EF%BB%BF+~For+us+this+differen" TargetMode="External"/><Relationship Id="rId28" Type="http://schemas.openxmlformats.org/officeDocument/2006/relationships/hyperlink" Target="https://ref.ly/logosres/lw07?ref=Bible.Ge42.38&amp;off=20127&amp;ctx=+all+understanding.%0a~But+hearts+should+be" TargetMode="External"/><Relationship Id="rId10" Type="http://schemas.openxmlformats.org/officeDocument/2006/relationships/hyperlink" Target="https://ref.ly/logosres/lw07?ref=Bible.Ge42.18-20&amp;off=7741" TargetMode="External"/><Relationship Id="rId19" Type="http://schemas.openxmlformats.org/officeDocument/2006/relationships/hyperlink" Target="https://ref.ly/logosres/lw07?ref=Bible.Ge42.29-34&amp;off=9074&amp;ctx=+Luke+10%3a34+states.+~Oil+and+wine+have+be" TargetMode="External"/><Relationship Id="rId4" Type="http://schemas.openxmlformats.org/officeDocument/2006/relationships/hyperlink" Target="https://ref.ly/logosres/lw07?ref=Bible.Ge42.7&amp;off=8166&amp;ctx=t+in+the+human+race+~there+is+no+satisfac" TargetMode="External"/><Relationship Id="rId9" Type="http://schemas.openxmlformats.org/officeDocument/2006/relationships/hyperlink" Target="https://ref.ly/logosres/lw07?ref=Bible.Ge42.14-17&amp;off=3559" TargetMode="External"/><Relationship Id="rId14" Type="http://schemas.openxmlformats.org/officeDocument/2006/relationships/hyperlink" Target="https://ref.ly/logosres/lw07?ref=Bible.Ge42.26-28&amp;off=8700&amp;ctx=+strange+situation.+~Conscience+feels+the" TargetMode="External"/><Relationship Id="rId22" Type="http://schemas.openxmlformats.org/officeDocument/2006/relationships/hyperlink" Target="https://ref.ly/logosres/lw07?ref=Bible.Ge42.38&amp;off=6688&amp;ctx=lved.+But+%D7%A9%D7%81%D6%B0%D7%90%D7%95%D6%B9%D7%9C%D6%B8%D7%94+~is+a+kind+of+common+" TargetMode="External"/><Relationship Id="rId27" Type="http://schemas.openxmlformats.org/officeDocument/2006/relationships/hyperlink" Target="https://ref.ly/logosres/lw07?ref=Bible.Ge42.38&amp;off=19114&amp;ctx=gdoms+of+the+earth.%0a~But+the+doctrin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2022-12-13T14:44:00Z</cp:lastPrinted>
  <dcterms:created xsi:type="dcterms:W3CDTF">2023-01-17T12:57:00Z</dcterms:created>
  <dcterms:modified xsi:type="dcterms:W3CDTF">2023-01-17T12:57:00Z</dcterms:modified>
</cp:coreProperties>
</file>