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6480" w:firstLine="720"/>
        <w:rPr/>
      </w:pPr>
      <w:r w:rsidDel="00000000" w:rsidR="00000000" w:rsidRPr="00000000">
        <w:rPr/>
        <w:drawing>
          <wp:inline distB="114300" distT="114300" distL="114300" distR="114300">
            <wp:extent cx="1460500" cy="393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648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Peace In Christ Church Council Meeting Agenda</w:t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February 17, 2022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Time: </w:t>
      </w:r>
      <w:r w:rsidDel="00000000" w:rsidR="00000000" w:rsidRPr="00000000">
        <w:rPr>
          <w:rtl w:val="0"/>
        </w:rPr>
        <w:t xml:space="preserve">5:30 pm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Council Members:</w:t>
      </w:r>
      <w:r w:rsidDel="00000000" w:rsidR="00000000" w:rsidRPr="00000000">
        <w:rPr>
          <w:rtl w:val="0"/>
        </w:rPr>
        <w:t xml:space="preserve"> Pastor Tim Ludwig, Bob Kanuit, Liz Shannon, Julie Hendricks, Paul Hendricks, Julie Smith, Grant Forsyth, Larry Erickson, Amy Kanuit, Perry Collins, Angela Swenson, Allison Stone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Item</w:t>
        <w:tab/>
        <w:tab/>
        <w:tab/>
        <w:tab/>
        <w:tab/>
        <w:tab/>
        <w:tab/>
        <w:tab/>
        <w:t xml:space="preserve">Owner</w:t>
        <w:tab/>
        <w:t xml:space="preserve">                     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Call to Order / Welcome</w:t>
        <w:tab/>
      </w:r>
      <w:r w:rsidDel="00000000" w:rsidR="00000000" w:rsidRPr="00000000">
        <w:rPr>
          <w:rtl w:val="0"/>
        </w:rPr>
        <w:tab/>
        <w:tab/>
        <w:tab/>
        <w:tab/>
        <w:t xml:space="preserve">Bob Kanuit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Devotion / Scripture</w:t>
        <w:tab/>
        <w:tab/>
        <w:tab/>
        <w:tab/>
        <w:tab/>
        <w:tab/>
        <w:t xml:space="preserve">Pastor Tim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 Report</w:t>
        <w:tab/>
        <w:tab/>
        <w:tab/>
        <w:tab/>
        <w:tab/>
        <w:t xml:space="preserve">Allison Stone</w:t>
        <w:tab/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</w:t>
        <w:tab/>
        <w:tab/>
        <w:tab/>
        <w:tab/>
        <w:tab/>
        <w:t xml:space="preserve">Liz Shannon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</w:t>
        <w:tab/>
        <w:tab/>
        <w:tab/>
        <w:tab/>
        <w:tab/>
        <w:tab/>
        <w:t xml:space="preserve">Open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Discipleship</w:t>
        <w:tab/>
        <w:tab/>
        <w:tab/>
        <w:tab/>
        <w:tab/>
        <w:tab/>
        <w:t xml:space="preserve">Angela Swenson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Elders</w:t>
        <w:tab/>
        <w:tab/>
        <w:tab/>
        <w:tab/>
        <w:tab/>
        <w:tab/>
        <w:tab/>
        <w:t xml:space="preserve">Perry Collins</w:t>
      </w:r>
    </w:p>
    <w:p w:rsidR="00000000" w:rsidDel="00000000" w:rsidP="00000000" w:rsidRDefault="00000000" w:rsidRPr="00000000" w14:paraId="00000016">
      <w:pPr>
        <w:pageBreakBefore w:val="0"/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The Elders/Call Committee held interviews recently with additional candidates for the Associate Pastor position.  A voter’s meeting has been scheduled for Sunday Feb 27 for congregational approval on extending a call to the selected candidate.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Operations</w:t>
        <w:tab/>
        <w:tab/>
        <w:tab/>
        <w:tab/>
        <w:tab/>
        <w:tab/>
        <w:t xml:space="preserve">Julie Hendricks</w:t>
        <w:tab/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PIC Life</w:t>
        <w:tab/>
        <w:tab/>
        <w:tab/>
        <w:tab/>
        <w:tab/>
        <w:tab/>
        <w:t xml:space="preserve">Amy Kanuit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 and Talent</w:t>
        <w:tab/>
        <w:tab/>
        <w:tab/>
        <w:tab/>
        <w:t xml:space="preserve">      </w:t>
        <w:tab/>
        <w:t xml:space="preserve">Julie Smith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Worship</w:t>
        <w:tab/>
        <w:tab/>
        <w:tab/>
        <w:tab/>
        <w:tab/>
        <w:tab/>
        <w:t xml:space="preserve">Larry Erickson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Security Plan/Team - any update?</w:t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Endowment Committee - any update?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Recruiting for current open council positions.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Associate pastor call.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DPM call.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Dana Kapinsky room rental details.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Insurance Cyber coverage.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Update website and phone greeting- Hillari complete?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Pastor and Bob to meet with coordinators individually - when?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New computer for treasurer.</w:t>
      </w:r>
    </w:p>
    <w:p w:rsidR="00000000" w:rsidDel="00000000" w:rsidP="00000000" w:rsidRDefault="00000000" w:rsidRPr="00000000" w14:paraId="0000002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Council member access to Gmail and Google Drive - Bob K.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to do with old treasurer computer?</w:t>
      </w:r>
    </w:p>
    <w:p w:rsidR="00000000" w:rsidDel="00000000" w:rsidP="00000000" w:rsidRDefault="00000000" w:rsidRPr="00000000" w14:paraId="0000002E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Next  Meeting: </w:t>
      </w:r>
      <w:r w:rsidDel="00000000" w:rsidR="00000000" w:rsidRPr="00000000">
        <w:rPr>
          <w:rtl w:val="0"/>
        </w:rPr>
        <w:t xml:space="preserve"> Thursday March 24, 2022 at 5:30 PM.  (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Prayer</w:t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Note:  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minutes of all the committee meetings will be filed in the church office, posted on the church website, and electronically sent to all members of the council.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each council meeting, there will be an opportunity for council members to report on: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Major events that their committee has scheduled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Recommendations that will need council approval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