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A239FB4">
                <wp:simplePos x="0" y="0"/>
                <wp:positionH relativeFrom="page">
                  <wp:posOffset>4907280</wp:posOffset>
                </wp:positionH>
                <wp:positionV relativeFrom="page">
                  <wp:posOffset>998220</wp:posOffset>
                </wp:positionV>
                <wp:extent cx="2476500" cy="70866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708660"/>
                        </a:xfrm>
                        <a:prstGeom prst="rect">
                          <a:avLst/>
                        </a:prstGeom>
                        <a:noFill/>
                        <a:ln w="12700" cap="flat">
                          <a:noFill/>
                          <a:miter lim="400000"/>
                        </a:ln>
                        <a:effectLst/>
                      </wps:spPr>
                      <wps:txbx>
                        <w:txbxContent>
                          <w:p w14:paraId="5A430C87" w14:textId="7518EDC1"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10</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6pt;width:195pt;height:55.8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" filled="f" stroked="f" strokeweight="1pt">
                <v:stroke miterlimit="4"/>
                <v:textbox inset="4pt,4pt,4pt,4pt">
                  <w:txbxContent>
                    <w:p w14:paraId="5A430C87" w14:textId="7518EDC1"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10</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735D9EB6" w14:textId="77777777" w:rsidR="008160F8" w:rsidRPr="008160F8" w:rsidRDefault="008160F8" w:rsidP="008160F8">
      <w:pPr>
        <w:autoSpaceDE w:val="0"/>
        <w:autoSpaceDN w:val="0"/>
        <w:adjustRightInd w:val="0"/>
        <w:spacing w:after="0" w:line="288" w:lineRule="auto"/>
        <w:textAlignment w:val="center"/>
        <w:rPr>
          <w:rFonts w:ascii="Times New Roman" w:eastAsia="Times New Roman" w:hAnsi="Times New Roman" w:cs="Times New Roman"/>
          <w:b/>
          <w:bCs/>
          <w:color w:val="000000" w:themeColor="text1"/>
          <w:sz w:val="28"/>
        </w:rPr>
      </w:pPr>
      <w:r w:rsidRPr="008160F8">
        <w:rPr>
          <w:rFonts w:ascii="Times New Roman" w:eastAsia="Times New Roman" w:hAnsi="Times New Roman" w:cs="Times New Roman"/>
          <w:b/>
          <w:bCs/>
          <w:color w:val="000000" w:themeColor="text1"/>
          <w:sz w:val="28"/>
        </w:rPr>
        <w:t>Educating Pastors in Africa</w:t>
      </w:r>
    </w:p>
    <w:p w14:paraId="699EAB6B" w14:textId="77777777" w:rsidR="008160F8" w:rsidRPr="008160F8" w:rsidRDefault="008160F8" w:rsidP="008160F8">
      <w:pPr>
        <w:autoSpaceDE w:val="0"/>
        <w:autoSpaceDN w:val="0"/>
        <w:adjustRightInd w:val="0"/>
        <w:spacing w:after="0" w:line="288" w:lineRule="auto"/>
        <w:textAlignment w:val="center"/>
        <w:rPr>
          <w:rFonts w:ascii="Times New Roman" w:eastAsia="Times New Roman" w:hAnsi="Times New Roman" w:cs="Times New Roman"/>
          <w:b/>
          <w:bCs/>
          <w:color w:val="000000" w:themeColor="text1"/>
          <w:sz w:val="28"/>
        </w:rPr>
      </w:pPr>
      <w:r w:rsidRPr="008160F8">
        <w:rPr>
          <w:rFonts w:ascii="Times New Roman" w:eastAsia="Times New Roman" w:hAnsi="Times New Roman" w:cs="Times New Roman"/>
          <w:b/>
          <w:bCs/>
          <w:color w:val="000000" w:themeColor="text1"/>
          <w:sz w:val="28"/>
        </w:rPr>
        <w:t>Mission Central — $100,000</w:t>
      </w:r>
    </w:p>
    <w:p w14:paraId="6CF0CA62" w14:textId="77777777" w:rsidR="00AA645B" w:rsidRPr="00BF269A" w:rsidRDefault="00AA645B" w:rsidP="00AA645B">
      <w:pPr>
        <w:autoSpaceDE w:val="0"/>
        <w:autoSpaceDN w:val="0"/>
        <w:adjustRightInd w:val="0"/>
        <w:spacing w:after="0" w:line="288" w:lineRule="auto"/>
        <w:textAlignment w:val="center"/>
        <w:rPr>
          <w:rFonts w:ascii="Times New Roman" w:hAnsi="Times New Roman" w:cs="Times New Roman"/>
          <w:color w:val="000000" w:themeColor="text1"/>
          <w:sz w:val="24"/>
          <w:szCs w:val="24"/>
        </w:rPr>
      </w:pPr>
    </w:p>
    <w:p w14:paraId="4248F55D" w14:textId="48218900" w:rsidR="008160F8" w:rsidRPr="008160F8" w:rsidRDefault="008160F8" w:rsidP="008160F8">
      <w:pPr>
        <w:pStyle w:val="NoSpacing"/>
        <w:rPr>
          <w:rFonts w:ascii="Times New Roman" w:hAnsi="Times New Roman" w:cs="Times New Roman"/>
          <w:color w:val="000000" w:themeColor="text1"/>
          <w:sz w:val="24"/>
          <w:szCs w:val="24"/>
        </w:rPr>
      </w:pPr>
      <w:r w:rsidRPr="008160F8">
        <w:rPr>
          <w:rFonts w:ascii="Times New Roman" w:hAnsi="Times New Roman" w:cs="Times New Roman"/>
          <w:color w:val="000000" w:themeColor="text1"/>
          <w:sz w:val="24"/>
          <w:szCs w:val="24"/>
        </w:rPr>
        <w:t xml:space="preserve">God is calling African men to become pastors. Our LCMS missionaries have answered God’s call to support their African brothers in the faith. Mission Central has answered God’s call to support the missionaries and the mission. For more information, go to </w:t>
      </w:r>
      <w:hyperlink r:id="rId5" w:history="1">
        <w:r w:rsidRPr="008160F8">
          <w:rPr>
            <w:rStyle w:val="Hyperlink"/>
            <w:rFonts w:ascii="Times New Roman" w:hAnsi="Times New Roman" w:cs="Times New Roman"/>
            <w:i/>
            <w:iCs/>
            <w:color w:val="000000" w:themeColor="text1"/>
            <w:sz w:val="24"/>
            <w:szCs w:val="24"/>
            <w:u w:val="none"/>
          </w:rPr>
          <w:t>www.lwml.org/2021-2023-mission-grant-10</w:t>
        </w:r>
      </w:hyperlink>
      <w:r>
        <w:rPr>
          <w:rFonts w:ascii="Times New Roman" w:hAnsi="Times New Roman" w:cs="Times New Roman"/>
          <w:color w:val="000000" w:themeColor="text1"/>
          <w:sz w:val="24"/>
          <w:szCs w:val="24"/>
        </w:rPr>
        <w:t xml:space="preserve">    </w:t>
      </w:r>
    </w:p>
    <w:p w14:paraId="638F3C3D" w14:textId="77777777" w:rsidR="00C44327" w:rsidRPr="008160F8" w:rsidRDefault="00C44327" w:rsidP="00C31390">
      <w:pPr>
        <w:pStyle w:val="NoSpacing"/>
        <w:spacing w:line="290" w:lineRule="auto"/>
        <w:rPr>
          <w:rFonts w:ascii="Times New Roman" w:hAnsi="Times New Roman" w:cs="Times New Roman"/>
          <w:color w:val="000000" w:themeColor="text1"/>
          <w:sz w:val="24"/>
          <w:szCs w:val="24"/>
        </w:rPr>
      </w:pPr>
    </w:p>
    <w:p w14:paraId="1E6E28C1" w14:textId="14BE0602" w:rsidR="00C31390" w:rsidRPr="008160F8" w:rsidRDefault="00C44327" w:rsidP="00C31390">
      <w:pPr>
        <w:pStyle w:val="NoSpacing"/>
        <w:spacing w:line="290" w:lineRule="auto"/>
        <w:rPr>
          <w:rFonts w:ascii="Times New Roman" w:hAnsi="Times New Roman" w:cs="Times New Roman"/>
          <w:color w:val="000000" w:themeColor="text1"/>
          <w:sz w:val="24"/>
          <w:szCs w:val="24"/>
        </w:rPr>
      </w:pPr>
      <w:r w:rsidRPr="008160F8">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8F937A4" wp14:editId="6BD88244">
                <wp:simplePos x="0" y="0"/>
                <wp:positionH relativeFrom="column">
                  <wp:posOffset>0</wp:posOffset>
                </wp:positionH>
                <wp:positionV relativeFrom="paragraph">
                  <wp:posOffset>-635</wp:posOffset>
                </wp:positionV>
                <wp:extent cx="6751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D57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216382E6" w14:textId="77777777" w:rsidR="008160F8" w:rsidRPr="008160F8" w:rsidRDefault="008160F8" w:rsidP="008160F8">
      <w:pPr>
        <w:pStyle w:val="NoSpacing"/>
        <w:jc w:val="both"/>
        <w:rPr>
          <w:rFonts w:ascii="Times New Roman" w:hAnsi="Times New Roman" w:cs="Times New Roman"/>
          <w:color w:val="000000" w:themeColor="text1"/>
          <w:sz w:val="24"/>
          <w:szCs w:val="24"/>
        </w:rPr>
      </w:pPr>
      <w:r w:rsidRPr="008160F8">
        <w:rPr>
          <w:rFonts w:ascii="Times New Roman" w:hAnsi="Times New Roman" w:cs="Times New Roman"/>
          <w:color w:val="000000" w:themeColor="text1"/>
          <w:sz w:val="24"/>
          <w:szCs w:val="24"/>
        </w:rPr>
        <w:t xml:space="preserve">LCMS Mission Development Coordinator, Gary </w:t>
      </w:r>
      <w:proofErr w:type="spellStart"/>
      <w:r w:rsidRPr="008160F8">
        <w:rPr>
          <w:rFonts w:ascii="Times New Roman" w:hAnsi="Times New Roman" w:cs="Times New Roman"/>
          <w:color w:val="000000" w:themeColor="text1"/>
          <w:sz w:val="24"/>
          <w:szCs w:val="24"/>
        </w:rPr>
        <w:t>Thies</w:t>
      </w:r>
      <w:proofErr w:type="spellEnd"/>
      <w:r w:rsidRPr="008160F8">
        <w:rPr>
          <w:rFonts w:ascii="Times New Roman" w:hAnsi="Times New Roman" w:cs="Times New Roman"/>
          <w:color w:val="000000" w:themeColor="text1"/>
          <w:sz w:val="24"/>
          <w:szCs w:val="24"/>
        </w:rPr>
        <w:t xml:space="preserve">, shares thoughts on the seminaries in West Africa: “The seminaries in West Africa are in the French speaking region. Students are taught by Rev. Jacob </w:t>
      </w:r>
      <w:proofErr w:type="spellStart"/>
      <w:r w:rsidRPr="008160F8">
        <w:rPr>
          <w:rFonts w:ascii="Times New Roman" w:hAnsi="Times New Roman" w:cs="Times New Roman"/>
          <w:color w:val="000000" w:themeColor="text1"/>
          <w:sz w:val="24"/>
          <w:szCs w:val="24"/>
        </w:rPr>
        <w:t>Gaugert</w:t>
      </w:r>
      <w:proofErr w:type="spellEnd"/>
      <w:r w:rsidRPr="008160F8">
        <w:rPr>
          <w:rFonts w:ascii="Times New Roman" w:hAnsi="Times New Roman" w:cs="Times New Roman"/>
          <w:color w:val="000000" w:themeColor="text1"/>
          <w:sz w:val="24"/>
          <w:szCs w:val="24"/>
        </w:rPr>
        <w:t xml:space="preserve">, Rev. Gary Schulte, and Stephanie Schulte. Our French speaking missionaries train evangelists and pastors to start new churches in Togo, Burkina Faso, and Sierra Leone.” For more information, go to </w:t>
      </w:r>
    </w:p>
    <w:p w14:paraId="20FC4066" w14:textId="0934DD32" w:rsidR="008160F8" w:rsidRDefault="008160F8" w:rsidP="008160F8">
      <w:pPr>
        <w:pStyle w:val="NoSpacing"/>
        <w:jc w:val="both"/>
        <w:rPr>
          <w:rFonts w:ascii="Times New Roman" w:hAnsi="Times New Roman" w:cs="Times New Roman"/>
          <w:color w:val="000000" w:themeColor="text1"/>
          <w:sz w:val="24"/>
          <w:szCs w:val="24"/>
        </w:rPr>
      </w:pPr>
      <w:hyperlink r:id="rId6" w:history="1">
        <w:r w:rsidRPr="008160F8">
          <w:rPr>
            <w:rStyle w:val="Hyperlink"/>
            <w:rFonts w:ascii="Times New Roman" w:hAnsi="Times New Roman" w:cs="Times New Roman"/>
            <w:i/>
            <w:iCs/>
            <w:color w:val="000000" w:themeColor="text1"/>
            <w:sz w:val="24"/>
            <w:szCs w:val="24"/>
            <w:u w:val="none"/>
          </w:rPr>
          <w:t>www.lwml.org/2021-2023-mission-grant-10</w:t>
        </w:r>
      </w:hyperlink>
      <w:r w:rsidRPr="008160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4C168ECC" w14:textId="77777777" w:rsidR="008160F8" w:rsidRPr="008160F8" w:rsidRDefault="008160F8" w:rsidP="008160F8">
      <w:pPr>
        <w:pStyle w:val="NoSpacing"/>
        <w:jc w:val="both"/>
        <w:rPr>
          <w:rFonts w:ascii="Times New Roman" w:hAnsi="Times New Roman" w:cs="Times New Roman"/>
          <w:color w:val="000000" w:themeColor="text1"/>
          <w:sz w:val="24"/>
          <w:szCs w:val="24"/>
        </w:rPr>
      </w:pPr>
    </w:p>
    <w:p w14:paraId="12F52429" w14:textId="50AA49AE" w:rsidR="00BF269A" w:rsidRDefault="00BF269A" w:rsidP="00BF269A">
      <w:pPr>
        <w:pStyle w:val="NoSpacing"/>
        <w:jc w:val="both"/>
        <w:rPr>
          <w:rFonts w:ascii="Times New Roman" w:hAnsi="Times New Roman" w:cs="Times New Roman"/>
          <w:color w:val="000000" w:themeColor="text1"/>
          <w:sz w:val="28"/>
          <w:szCs w:val="28"/>
        </w:rPr>
      </w:pPr>
    </w:p>
    <w:p w14:paraId="68BDBED9" w14:textId="2E567E2E" w:rsidR="00E55167" w:rsidRPr="00BF269A" w:rsidRDefault="00E55167" w:rsidP="00E55167">
      <w:pPr>
        <w:pStyle w:val="NoSpacing"/>
        <w:jc w:val="both"/>
        <w:rPr>
          <w:rFonts w:ascii="Times New Roman" w:hAnsi="Times New Roman" w:cs="Times New Roman"/>
          <w:color w:val="000000" w:themeColor="text1"/>
          <w:sz w:val="28"/>
          <w:szCs w:val="28"/>
        </w:rPr>
      </w:pPr>
    </w:p>
    <w:sectPr w:rsidR="00E55167" w:rsidRPr="00BF269A"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305D8A"/>
    <w:rsid w:val="004132AC"/>
    <w:rsid w:val="004435C8"/>
    <w:rsid w:val="00483BB0"/>
    <w:rsid w:val="004B4E5C"/>
    <w:rsid w:val="00520E09"/>
    <w:rsid w:val="00537800"/>
    <w:rsid w:val="00555FCA"/>
    <w:rsid w:val="00576847"/>
    <w:rsid w:val="005A6A83"/>
    <w:rsid w:val="005C2D2F"/>
    <w:rsid w:val="005E13D0"/>
    <w:rsid w:val="006027B2"/>
    <w:rsid w:val="00633C67"/>
    <w:rsid w:val="00635EBF"/>
    <w:rsid w:val="00731CE0"/>
    <w:rsid w:val="00766879"/>
    <w:rsid w:val="0080571A"/>
    <w:rsid w:val="008160F8"/>
    <w:rsid w:val="00841104"/>
    <w:rsid w:val="0089261C"/>
    <w:rsid w:val="008D66F6"/>
    <w:rsid w:val="008D6D17"/>
    <w:rsid w:val="008E2C8D"/>
    <w:rsid w:val="0090706A"/>
    <w:rsid w:val="009F67A3"/>
    <w:rsid w:val="00A1181E"/>
    <w:rsid w:val="00A51001"/>
    <w:rsid w:val="00A81B8D"/>
    <w:rsid w:val="00A9472A"/>
    <w:rsid w:val="00AA645B"/>
    <w:rsid w:val="00B677D0"/>
    <w:rsid w:val="00BF269A"/>
    <w:rsid w:val="00C1289D"/>
    <w:rsid w:val="00C31390"/>
    <w:rsid w:val="00C44327"/>
    <w:rsid w:val="00C4611F"/>
    <w:rsid w:val="00C464CC"/>
    <w:rsid w:val="00CE64FB"/>
    <w:rsid w:val="00CE7307"/>
    <w:rsid w:val="00D019F9"/>
    <w:rsid w:val="00D3398D"/>
    <w:rsid w:val="00D957DE"/>
    <w:rsid w:val="00DD25DF"/>
    <w:rsid w:val="00E55167"/>
    <w:rsid w:val="00E74FE3"/>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10" TargetMode="External"/><Relationship Id="rId5" Type="http://schemas.openxmlformats.org/officeDocument/2006/relationships/hyperlink" Target="http://www.lwml.org/2021-2023-mission-grant-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9</cp:revision>
  <dcterms:created xsi:type="dcterms:W3CDTF">2021-10-14T01:56:00Z</dcterms:created>
  <dcterms:modified xsi:type="dcterms:W3CDTF">2022-01-12T20:01:00Z</dcterms:modified>
</cp:coreProperties>
</file>