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1545CA0F" w:rsidR="0089261C" w:rsidRDefault="003E206D" w:rsidP="0089261C">
                            <w:pPr>
                              <w:spacing w:after="0" w:line="240" w:lineRule="auto"/>
                              <w:jc w:val="right"/>
                              <w:rPr>
                                <w:rFonts w:ascii="Gotham" w:eastAsia="Gotham" w:hAnsi="Gotham" w:cs="Gotham"/>
                                <w:sz w:val="36"/>
                                <w:szCs w:val="36"/>
                              </w:rPr>
                            </w:pPr>
                            <w:r>
                              <w:rPr>
                                <w:rFonts w:ascii="Gotham" w:hAnsi="Gotham"/>
                                <w:sz w:val="36"/>
                                <w:szCs w:val="36"/>
                              </w:rPr>
                              <w:t>August</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1545CA0F" w:rsidR="0089261C" w:rsidRDefault="003E206D" w:rsidP="0089261C">
                      <w:pPr>
                        <w:spacing w:after="0" w:line="240" w:lineRule="auto"/>
                        <w:jc w:val="right"/>
                        <w:rPr>
                          <w:rFonts w:ascii="Gotham" w:eastAsia="Gotham" w:hAnsi="Gotham" w:cs="Gotham"/>
                          <w:sz w:val="36"/>
                          <w:szCs w:val="36"/>
                        </w:rPr>
                      </w:pPr>
                      <w:r>
                        <w:rPr>
                          <w:rFonts w:ascii="Gotham" w:hAnsi="Gotham"/>
                          <w:sz w:val="36"/>
                          <w:szCs w:val="36"/>
                        </w:rPr>
                        <w:t>August</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3865229A">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370BDE1E" w14:textId="52C5E134" w:rsidR="00EC480D" w:rsidRPr="008D1455" w:rsidRDefault="00EC480D" w:rsidP="00EC480D">
      <w:pPr>
        <w:pStyle w:val="BasicParagraph"/>
        <w:jc w:val="right"/>
        <w:rPr>
          <w:rFonts w:ascii="Times New Roman" w:hAnsi="Times New Roman" w:cs="Times New Roman"/>
          <w:b/>
          <w:sz w:val="28"/>
          <w:szCs w:val="28"/>
        </w:rPr>
      </w:pPr>
      <w:r w:rsidRPr="008D1455">
        <w:rPr>
          <w:rFonts w:ascii="Times New Roman" w:hAnsi="Times New Roman" w:cs="Times New Roman"/>
          <w:b/>
          <w:bCs/>
          <w:spacing w:val="-2"/>
          <w:sz w:val="28"/>
          <w:szCs w:val="28"/>
        </w:rPr>
        <w:t>Lutheran Women’s Missionary League Grant #1</w:t>
      </w:r>
      <w:r w:rsidR="00940B13" w:rsidRPr="008D1455">
        <w:rPr>
          <w:rFonts w:ascii="Times New Roman" w:hAnsi="Times New Roman" w:cs="Times New Roman"/>
          <w:b/>
          <w:bCs/>
          <w:spacing w:val="-2"/>
          <w:sz w:val="28"/>
          <w:szCs w:val="28"/>
        </w:rPr>
        <w:t>3</w:t>
      </w:r>
      <w:r w:rsidRPr="008D1455">
        <w:rPr>
          <w:rFonts w:ascii="Times New Roman" w:hAnsi="Times New Roman" w:cs="Times New Roman"/>
          <w:b/>
          <w:bCs/>
          <w:spacing w:val="-2"/>
          <w:sz w:val="28"/>
          <w:szCs w:val="28"/>
        </w:rPr>
        <w:t xml:space="preserve"> — </w:t>
      </w:r>
      <w:r w:rsidR="008D1455" w:rsidRPr="008D1455">
        <w:rPr>
          <w:rFonts w:ascii="Times New Roman" w:hAnsi="Times New Roman" w:cs="Times New Roman"/>
          <w:b/>
          <w:sz w:val="28"/>
          <w:szCs w:val="28"/>
        </w:rPr>
        <w:t>Digital Media Development</w:t>
      </w:r>
    </w:p>
    <w:p w14:paraId="5D54F97E" w14:textId="4647F67A" w:rsidR="00EC480D" w:rsidRPr="008D1455" w:rsidRDefault="00940B13" w:rsidP="00EC480D">
      <w:pPr>
        <w:pStyle w:val="BasicParagraph"/>
        <w:jc w:val="right"/>
        <w:rPr>
          <w:rFonts w:ascii="Times New Roman" w:hAnsi="Times New Roman" w:cs="Times New Roman"/>
          <w:b/>
          <w:bCs/>
          <w:sz w:val="28"/>
          <w:szCs w:val="28"/>
        </w:rPr>
      </w:pPr>
      <w:r w:rsidRPr="008D1455">
        <w:rPr>
          <w:rFonts w:ascii="Times New Roman" w:hAnsi="Times New Roman" w:cs="Times New Roman"/>
          <w:b/>
          <w:sz w:val="28"/>
          <w:szCs w:val="28"/>
        </w:rPr>
        <w:t>Lutherans For Life</w:t>
      </w:r>
      <w:r w:rsidR="00EC480D" w:rsidRPr="008D1455">
        <w:rPr>
          <w:rFonts w:ascii="Times New Roman" w:hAnsi="Times New Roman" w:cs="Times New Roman"/>
          <w:b/>
          <w:bCs/>
          <w:sz w:val="28"/>
          <w:szCs w:val="28"/>
        </w:rPr>
        <w:t xml:space="preserve"> — $100,000</w:t>
      </w:r>
    </w:p>
    <w:p w14:paraId="37B73942"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sz w:val="24"/>
          <w:szCs w:val="24"/>
        </w:rPr>
      </w:pPr>
    </w:p>
    <w:p w14:paraId="3940682D" w14:textId="6B814E1A" w:rsidR="003E206D" w:rsidRPr="003E206D" w:rsidRDefault="003E206D" w:rsidP="003E206D">
      <w:pPr>
        <w:spacing w:line="269" w:lineRule="auto"/>
        <w:rPr>
          <w:rFonts w:ascii="Times New Roman" w:hAnsi="Times New Roman" w:cs="Times New Roman"/>
          <w:color w:val="000000" w:themeColor="text1"/>
          <w:sz w:val="24"/>
          <w:szCs w:val="24"/>
        </w:rPr>
      </w:pPr>
      <w:r w:rsidRPr="003E206D">
        <w:rPr>
          <w:rFonts w:ascii="Times New Roman" w:hAnsi="Times New Roman" w:cs="Times New Roman"/>
          <w:color w:val="000000" w:themeColor="text1"/>
          <w:sz w:val="24"/>
          <w:szCs w:val="24"/>
        </w:rPr>
        <w:t xml:space="preserve">Life issues such as abortion, embryo experimentation, and assisted suicide affect millions of people. Digital media offers an opportunity to discuss these and other life issues with those who need to hear the message of the value of life and God’s love and grace for each one of us. For information on how Lutherans </w:t>
      </w:r>
      <w:r w:rsidR="00940B13">
        <w:rPr>
          <w:rFonts w:ascii="Times New Roman" w:hAnsi="Times New Roman" w:cs="Times New Roman"/>
          <w:color w:val="000000" w:themeColor="text1"/>
          <w:sz w:val="24"/>
          <w:szCs w:val="24"/>
        </w:rPr>
        <w:t>F</w:t>
      </w:r>
      <w:r w:rsidRPr="003E206D">
        <w:rPr>
          <w:rFonts w:ascii="Times New Roman" w:hAnsi="Times New Roman" w:cs="Times New Roman"/>
          <w:color w:val="000000" w:themeColor="text1"/>
          <w:sz w:val="24"/>
          <w:szCs w:val="24"/>
        </w:rPr>
        <w:t xml:space="preserve">or Life is seeking to provide information, go to: </w:t>
      </w:r>
      <w:hyperlink r:id="rId5" w:history="1">
        <w:r w:rsidRPr="003E206D">
          <w:rPr>
            <w:rStyle w:val="Hyperlink"/>
            <w:rFonts w:ascii="Times New Roman" w:hAnsi="Times New Roman" w:cs="Times New Roman"/>
            <w:i/>
            <w:iCs/>
            <w:color w:val="000000" w:themeColor="text1"/>
            <w:sz w:val="24"/>
            <w:szCs w:val="24"/>
            <w:u w:val="none"/>
          </w:rPr>
          <w:t>www.lwml.org/2019-2021-mission-grant-13</w:t>
        </w:r>
      </w:hyperlink>
      <w:r w:rsidRPr="003E206D">
        <w:rPr>
          <w:rFonts w:ascii="Times New Roman" w:hAnsi="Times New Roman" w:cs="Times New Roman"/>
          <w:color w:val="000000" w:themeColor="text1"/>
          <w:sz w:val="24"/>
          <w:szCs w:val="24"/>
        </w:rPr>
        <w:t>.</w:t>
      </w:r>
    </w:p>
    <w:p w14:paraId="76BA85D9" w14:textId="77777777" w:rsidR="003366A5" w:rsidRPr="00FA1D65" w:rsidRDefault="003366A5" w:rsidP="00FA1D65">
      <w:pPr>
        <w:pBdr>
          <w:bottom w:val="single" w:sz="8" w:space="0" w:color="auto"/>
        </w:pBdr>
        <w:autoSpaceDE w:val="0"/>
        <w:autoSpaceDN w:val="0"/>
        <w:adjustRightInd w:val="0"/>
        <w:spacing w:after="0" w:line="290" w:lineRule="auto"/>
        <w:textAlignment w:val="center"/>
        <w:rPr>
          <w:rFonts w:ascii="Times New Roman" w:hAnsi="Times New Roman" w:cs="Times New Roman"/>
          <w:color w:val="000000" w:themeColor="text1"/>
        </w:rPr>
      </w:pPr>
    </w:p>
    <w:p w14:paraId="6CADDDF9" w14:textId="77777777" w:rsidR="003366A5" w:rsidRPr="00FA1D65" w:rsidRDefault="003366A5" w:rsidP="00FA1D65">
      <w:pPr>
        <w:autoSpaceDE w:val="0"/>
        <w:autoSpaceDN w:val="0"/>
        <w:adjustRightInd w:val="0"/>
        <w:spacing w:after="0" w:line="290" w:lineRule="auto"/>
        <w:textAlignment w:val="center"/>
        <w:rPr>
          <w:rFonts w:ascii="Times New Roman" w:hAnsi="Times New Roman" w:cs="Times New Roman"/>
          <w:color w:val="000000" w:themeColor="text1"/>
        </w:rPr>
      </w:pPr>
    </w:p>
    <w:p w14:paraId="7FD56674" w14:textId="4790916C" w:rsidR="003E206D" w:rsidRDefault="003E206D" w:rsidP="003E206D">
      <w:pPr>
        <w:spacing w:line="269" w:lineRule="auto"/>
        <w:rPr>
          <w:rFonts w:ascii="Times New Roman" w:hAnsi="Times New Roman" w:cs="Times New Roman"/>
          <w:color w:val="000000" w:themeColor="text1"/>
          <w:sz w:val="24"/>
          <w:szCs w:val="24"/>
        </w:rPr>
      </w:pPr>
      <w:r w:rsidRPr="003E206D">
        <w:rPr>
          <w:rFonts w:ascii="Times New Roman" w:hAnsi="Times New Roman" w:cs="Times New Roman"/>
          <w:color w:val="000000" w:themeColor="text1"/>
          <w:sz w:val="24"/>
          <w:szCs w:val="24"/>
        </w:rPr>
        <w:t xml:space="preserve">LWML Mission Grant #13 for the 2019-2021 biennium is Digital Media Development. Lutherans </w:t>
      </w:r>
      <w:r w:rsidR="00940B13">
        <w:rPr>
          <w:rFonts w:ascii="Times New Roman" w:hAnsi="Times New Roman" w:cs="Times New Roman"/>
          <w:color w:val="000000" w:themeColor="text1"/>
          <w:sz w:val="24"/>
          <w:szCs w:val="24"/>
        </w:rPr>
        <w:t>F</w:t>
      </w:r>
      <w:r w:rsidRPr="003E206D">
        <w:rPr>
          <w:rFonts w:ascii="Times New Roman" w:hAnsi="Times New Roman" w:cs="Times New Roman"/>
          <w:color w:val="000000" w:themeColor="text1"/>
          <w:sz w:val="24"/>
          <w:szCs w:val="24"/>
        </w:rPr>
        <w:t xml:space="preserve">or Life digital media will use social networks such as YouTube, Facebook, iTunes, and Instagram to serve as a visual witness and allow Lutherans to engage people in virtual conversations regarding life issues. Check out this mission grant at: </w:t>
      </w:r>
      <w:hyperlink r:id="rId6" w:history="1">
        <w:r w:rsidRPr="003E206D">
          <w:rPr>
            <w:rStyle w:val="Hyperlink"/>
            <w:rFonts w:ascii="Times New Roman" w:hAnsi="Times New Roman" w:cs="Times New Roman"/>
            <w:i/>
            <w:iCs/>
            <w:color w:val="000000" w:themeColor="text1"/>
            <w:sz w:val="24"/>
            <w:szCs w:val="24"/>
            <w:u w:val="none"/>
          </w:rPr>
          <w:t>www.lwml.org/2019-2021-mission-grant-13</w:t>
        </w:r>
      </w:hyperlink>
      <w:r w:rsidRPr="003E206D">
        <w:rPr>
          <w:rFonts w:ascii="Times New Roman" w:hAnsi="Times New Roman" w:cs="Times New Roman"/>
          <w:color w:val="000000" w:themeColor="text1"/>
          <w:sz w:val="24"/>
          <w:szCs w:val="24"/>
        </w:rPr>
        <w:t>.</w:t>
      </w:r>
    </w:p>
    <w:p w14:paraId="1027C3CA" w14:textId="608ED0E8" w:rsidR="008D1455" w:rsidRDefault="008D1455" w:rsidP="003E206D">
      <w:pPr>
        <w:spacing w:line="269" w:lineRule="auto"/>
        <w:rPr>
          <w:rFonts w:ascii="Times New Roman" w:hAnsi="Times New Roman" w:cs="Times New Roman"/>
          <w:color w:val="000000" w:themeColor="text1"/>
          <w:sz w:val="24"/>
          <w:szCs w:val="24"/>
        </w:rPr>
      </w:pPr>
    </w:p>
    <w:p w14:paraId="61F13AC8" w14:textId="7E68F713" w:rsidR="008D1455" w:rsidRDefault="008D1455" w:rsidP="003E206D">
      <w:pPr>
        <w:spacing w:line="269" w:lineRule="auto"/>
        <w:rPr>
          <w:rFonts w:ascii="Times New Roman" w:hAnsi="Times New Roman" w:cs="Times New Roman"/>
          <w:color w:val="000000" w:themeColor="text1"/>
          <w:sz w:val="24"/>
          <w:szCs w:val="24"/>
        </w:rPr>
      </w:pPr>
    </w:p>
    <w:p w14:paraId="1BDB8DBD" w14:textId="50D94C9F" w:rsidR="008D1455" w:rsidRDefault="008D1455" w:rsidP="003E206D">
      <w:pPr>
        <w:spacing w:line="269" w:lineRule="auto"/>
        <w:rPr>
          <w:rFonts w:ascii="Times New Roman" w:hAnsi="Times New Roman" w:cs="Times New Roman"/>
          <w:color w:val="000000" w:themeColor="text1"/>
          <w:sz w:val="24"/>
          <w:szCs w:val="24"/>
        </w:rPr>
      </w:pPr>
    </w:p>
    <w:p w14:paraId="3B5D5C1C" w14:textId="77777777" w:rsidR="008D1455" w:rsidRPr="00EC480D" w:rsidRDefault="008D1455" w:rsidP="003E206D">
      <w:pPr>
        <w:spacing w:line="269" w:lineRule="auto"/>
        <w:rPr>
          <w:rFonts w:ascii="Times New Roman" w:hAnsi="Times New Roman" w:cs="Times New Roman"/>
          <w:color w:val="000000" w:themeColor="text1"/>
          <w:sz w:val="24"/>
          <w:szCs w:val="24"/>
        </w:rPr>
      </w:pPr>
    </w:p>
    <w:sectPr w:rsidR="008D1455" w:rsidRPr="00EC480D"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Gotham">
    <w:altName w:val="Cambria"/>
    <w:panose1 w:val="0200060404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1C"/>
    <w:rsid w:val="00091272"/>
    <w:rsid w:val="000B31FF"/>
    <w:rsid w:val="000B6294"/>
    <w:rsid w:val="001976B6"/>
    <w:rsid w:val="001A7332"/>
    <w:rsid w:val="0020782C"/>
    <w:rsid w:val="00280BC0"/>
    <w:rsid w:val="00293F89"/>
    <w:rsid w:val="00333A19"/>
    <w:rsid w:val="003366A5"/>
    <w:rsid w:val="003C2EDA"/>
    <w:rsid w:val="003E206D"/>
    <w:rsid w:val="00520E09"/>
    <w:rsid w:val="005744E2"/>
    <w:rsid w:val="006027B2"/>
    <w:rsid w:val="006254BB"/>
    <w:rsid w:val="0089261C"/>
    <w:rsid w:val="008D1455"/>
    <w:rsid w:val="00940B13"/>
    <w:rsid w:val="00947E23"/>
    <w:rsid w:val="00A316CA"/>
    <w:rsid w:val="00A51ADD"/>
    <w:rsid w:val="00AB4C98"/>
    <w:rsid w:val="00AE6D27"/>
    <w:rsid w:val="00CF5C3A"/>
    <w:rsid w:val="00D10BC7"/>
    <w:rsid w:val="00DD44AC"/>
    <w:rsid w:val="00EA2835"/>
    <w:rsid w:val="00EB19E9"/>
    <w:rsid w:val="00EC480D"/>
    <w:rsid w:val="00FA1D65"/>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1"/>
    <w:qFormat/>
    <w:rsid w:val="00947E2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4C98"/>
    <w:rPr>
      <w:color w:val="605E5C"/>
      <w:shd w:val="clear" w:color="auto" w:fill="E1DFDD"/>
    </w:rPr>
  </w:style>
  <w:style w:type="paragraph" w:styleId="Revision">
    <w:name w:val="Revision"/>
    <w:hidden/>
    <w:uiPriority w:val="99"/>
    <w:semiHidden/>
    <w:rsid w:val="00AB4C98"/>
    <w:pPr>
      <w:spacing w:after="0" w:line="240" w:lineRule="auto"/>
    </w:pPr>
  </w:style>
  <w:style w:type="character" w:customStyle="1" w:styleId="indent-1-breaks">
    <w:name w:val="indent-1-breaks"/>
    <w:basedOn w:val="DefaultParagraphFont"/>
    <w:rsid w:val="005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19-2021-mission-grant-13" TargetMode="External"/><Relationship Id="rId5" Type="http://schemas.openxmlformats.org/officeDocument/2006/relationships/hyperlink" Target="http://www.lwml.org/2019-2021-mission-grant-1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8</cp:revision>
  <dcterms:created xsi:type="dcterms:W3CDTF">2019-08-05T20:19:00Z</dcterms:created>
  <dcterms:modified xsi:type="dcterms:W3CDTF">2020-06-29T21:18:00Z</dcterms:modified>
</cp:coreProperties>
</file>