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2FC6E" w14:textId="45B09FDB"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mc:AlternateContent>
          <mc:Choice Requires="wps">
            <w:drawing>
              <wp:anchor distT="152400" distB="152400" distL="152400" distR="152400" simplePos="0" relativeHeight="251660288" behindDoc="0" locked="0" layoutInCell="1" allowOverlap="1" wp14:anchorId="1FA2057E" wp14:editId="11A33D62">
                <wp:simplePos x="0" y="0"/>
                <wp:positionH relativeFrom="page">
                  <wp:posOffset>4834890</wp:posOffset>
                </wp:positionH>
                <wp:positionV relativeFrom="page">
                  <wp:posOffset>643890</wp:posOffset>
                </wp:positionV>
                <wp:extent cx="2522220" cy="1234440"/>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2522220" cy="1234440"/>
                        </a:xfrm>
                        <a:prstGeom prst="rect">
                          <a:avLst/>
                        </a:prstGeom>
                        <a:noFill/>
                        <a:ln w="12700" cap="flat">
                          <a:noFill/>
                          <a:miter lim="400000"/>
                        </a:ln>
                        <a:effectLst/>
                      </wps:spPr>
                      <wps:txbx>
                        <w:txbxContent>
                          <w:p w14:paraId="11402C41" w14:textId="792EE639" w:rsidR="0089261C" w:rsidRDefault="00947E23" w:rsidP="0089261C">
                            <w:pPr>
                              <w:spacing w:after="0" w:line="240" w:lineRule="auto"/>
                              <w:jc w:val="right"/>
                              <w:rPr>
                                <w:rFonts w:ascii="Gotham" w:eastAsia="Gotham" w:hAnsi="Gotham" w:cs="Gotham"/>
                                <w:sz w:val="36"/>
                                <w:szCs w:val="36"/>
                              </w:rPr>
                            </w:pPr>
                            <w:r>
                              <w:rPr>
                                <w:rFonts w:ascii="Gotham" w:hAnsi="Gotham"/>
                                <w:sz w:val="36"/>
                                <w:szCs w:val="36"/>
                              </w:rPr>
                              <w:t>September</w:t>
                            </w:r>
                            <w:r w:rsidR="0089261C">
                              <w:rPr>
                                <w:rFonts w:ascii="Gotham" w:hAnsi="Gotham"/>
                                <w:sz w:val="36"/>
                                <w:szCs w:val="36"/>
                              </w:rPr>
                              <w:t xml:space="preserve"> 2019</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A2057E" id="_x0000_t202" coordsize="21600,21600" o:spt="202" path="m,l,21600r21600,l21600,xe">
                <v:stroke joinstyle="miter"/>
                <v:path gradientshapeok="t" o:connecttype="rect"/>
              </v:shapetype>
              <v:shape id="officeArt object" o:spid="_x0000_s1026" type="#_x0000_t202" alt="officeArt object" style="position:absolute;margin-left:380.7pt;margin-top:50.7pt;width:198.6pt;height:97.2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" filled="f" stroked="f" strokeweight="1pt">
                <v:stroke miterlimit="4"/>
                <v:textbox inset="4pt,4pt,4pt,4pt">
                  <w:txbxContent>
                    <w:p w14:paraId="11402C41" w14:textId="792EE639" w:rsidR="0089261C" w:rsidRDefault="00947E23" w:rsidP="0089261C">
                      <w:pPr>
                        <w:spacing w:after="0" w:line="240" w:lineRule="auto"/>
                        <w:jc w:val="right"/>
                        <w:rPr>
                          <w:rFonts w:ascii="Gotham" w:eastAsia="Gotham" w:hAnsi="Gotham" w:cs="Gotham"/>
                          <w:sz w:val="36"/>
                          <w:szCs w:val="36"/>
                        </w:rPr>
                      </w:pPr>
                      <w:r>
                        <w:rPr>
                          <w:rFonts w:ascii="Gotham" w:hAnsi="Gotham"/>
                          <w:sz w:val="36"/>
                          <w:szCs w:val="36"/>
                        </w:rPr>
                        <w:t>September</w:t>
                      </w:r>
                      <w:r w:rsidR="0089261C">
                        <w:rPr>
                          <w:rFonts w:ascii="Gotham" w:hAnsi="Gotham"/>
                          <w:sz w:val="36"/>
                          <w:szCs w:val="36"/>
                        </w:rPr>
                        <w:t xml:space="preserve"> 2019</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v:textbox>
                <w10:wrap type="through" anchorx="page" anchory="page"/>
              </v:shape>
            </w:pict>
          </mc:Fallback>
        </mc:AlternateContent>
      </w:r>
    </w:p>
    <w:p w14:paraId="1A4C4986" w14:textId="33E1029D"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w:drawing>
          <wp:anchor distT="152400" distB="152400" distL="152400" distR="152400" simplePos="0" relativeHeight="251659264" behindDoc="0" locked="0" layoutInCell="1" allowOverlap="1" wp14:anchorId="7ACE943F" wp14:editId="5EE19D2F">
            <wp:simplePos x="0" y="0"/>
            <wp:positionH relativeFrom="page">
              <wp:posOffset>512037</wp:posOffset>
            </wp:positionH>
            <wp:positionV relativeFrom="page">
              <wp:posOffset>834390</wp:posOffset>
            </wp:positionV>
            <wp:extent cx="1545771" cy="571500"/>
            <wp:effectExtent l="0" t="0" r="0" b="0"/>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239F5DDF" w:rsidR="0089261C" w:rsidRDefault="0089261C" w:rsidP="0089261C">
      <w:pPr>
        <w:pStyle w:val="BasicParagraph"/>
        <w:pBdr>
          <w:bottom w:val="single" w:sz="16" w:space="0" w:color="auto"/>
        </w:pBdr>
        <w:rPr>
          <w:rFonts w:ascii="Times New Roman" w:hAnsi="Times New Roman" w:cs="Times New Roman"/>
          <w:sz w:val="22"/>
          <w:szCs w:val="22"/>
        </w:rPr>
      </w:pPr>
    </w:p>
    <w:p w14:paraId="5D5F58B3" w14:textId="0EAB9C03" w:rsidR="0089261C" w:rsidRDefault="0089261C" w:rsidP="0089261C">
      <w:pPr>
        <w:pStyle w:val="BasicParagraph"/>
        <w:pBdr>
          <w:bottom w:val="single" w:sz="16" w:space="0" w:color="auto"/>
        </w:pBdr>
        <w:rPr>
          <w:rFonts w:ascii="Times New Roman" w:hAnsi="Times New Roman" w:cs="Times New Roman"/>
          <w:sz w:val="22"/>
          <w:szCs w:val="22"/>
        </w:rPr>
      </w:pPr>
    </w:p>
    <w:p w14:paraId="3791EEB8" w14:textId="4F693D98" w:rsidR="0089261C" w:rsidRDefault="0089261C" w:rsidP="0089261C">
      <w:pPr>
        <w:pStyle w:val="BasicParagraph"/>
        <w:pBdr>
          <w:bottom w:val="single" w:sz="16" w:space="0" w:color="auto"/>
        </w:pBdr>
        <w:rPr>
          <w:rFonts w:ascii="Times New Roman" w:hAnsi="Times New Roman" w:cs="Times New Roman"/>
          <w:sz w:val="22"/>
          <w:szCs w:val="22"/>
        </w:rPr>
      </w:pPr>
    </w:p>
    <w:p w14:paraId="67173D0A" w14:textId="59D7D783" w:rsidR="0089261C" w:rsidRDefault="0089261C" w:rsidP="0089261C">
      <w:pPr>
        <w:pStyle w:val="BasicParagraph"/>
        <w:pBdr>
          <w:bottom w:val="single" w:sz="16" w:space="0" w:color="auto"/>
        </w:pBdr>
        <w:rPr>
          <w:rFonts w:ascii="Times New Roman" w:hAnsi="Times New Roman" w:cs="Times New Roman"/>
          <w:sz w:val="22"/>
          <w:szCs w:val="22"/>
        </w:rPr>
      </w:pPr>
    </w:p>
    <w:p w14:paraId="1CDD1D09" w14:textId="77777777" w:rsidR="003366A5" w:rsidRPr="003366A5" w:rsidRDefault="003366A5" w:rsidP="003366A5">
      <w:pPr>
        <w:pBdr>
          <w:bottom w:val="single" w:sz="16" w:space="0" w:color="auto"/>
        </w:pBdr>
        <w:autoSpaceDE w:val="0"/>
        <w:autoSpaceDN w:val="0"/>
        <w:adjustRightInd w:val="0"/>
        <w:spacing w:after="0" w:line="288" w:lineRule="auto"/>
        <w:textAlignment w:val="center"/>
        <w:rPr>
          <w:rFonts w:ascii="Times New Roman" w:hAnsi="Times New Roman" w:cs="Times New Roman"/>
          <w:color w:val="000000"/>
        </w:rPr>
      </w:pPr>
    </w:p>
    <w:p w14:paraId="69AFB045"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b/>
          <w:bCs/>
          <w:color w:val="000000"/>
          <w:sz w:val="24"/>
          <w:szCs w:val="24"/>
        </w:rPr>
      </w:pPr>
    </w:p>
    <w:p w14:paraId="641E9022" w14:textId="47AEE630" w:rsidR="003366A5" w:rsidRPr="003366A5" w:rsidRDefault="003366A5" w:rsidP="003366A5">
      <w:pPr>
        <w:autoSpaceDE w:val="0"/>
        <w:autoSpaceDN w:val="0"/>
        <w:adjustRightInd w:val="0"/>
        <w:spacing w:after="0" w:line="288" w:lineRule="auto"/>
        <w:jc w:val="right"/>
        <w:textAlignment w:val="center"/>
        <w:rPr>
          <w:rFonts w:ascii="Times New Roman" w:hAnsi="Times New Roman" w:cs="Times New Roman"/>
          <w:b/>
          <w:bCs/>
          <w:color w:val="000000"/>
          <w:sz w:val="24"/>
          <w:szCs w:val="24"/>
        </w:rPr>
      </w:pPr>
      <w:r w:rsidRPr="003366A5">
        <w:rPr>
          <w:rFonts w:ascii="Times New Roman" w:hAnsi="Times New Roman" w:cs="Times New Roman"/>
          <w:b/>
          <w:bCs/>
          <w:color w:val="000000"/>
          <w:sz w:val="24"/>
          <w:szCs w:val="24"/>
        </w:rPr>
        <w:t>#</w:t>
      </w:r>
      <w:r w:rsidR="00947E23">
        <w:rPr>
          <w:rFonts w:ascii="Times New Roman" w:hAnsi="Times New Roman" w:cs="Times New Roman"/>
          <w:b/>
          <w:bCs/>
          <w:color w:val="000000"/>
          <w:sz w:val="24"/>
          <w:szCs w:val="24"/>
        </w:rPr>
        <w:t>2</w:t>
      </w:r>
      <w:r w:rsidRPr="003366A5">
        <w:rPr>
          <w:rFonts w:ascii="Times New Roman" w:hAnsi="Times New Roman" w:cs="Times New Roman"/>
          <w:b/>
          <w:bCs/>
          <w:color w:val="000000"/>
          <w:sz w:val="24"/>
          <w:szCs w:val="24"/>
        </w:rPr>
        <w:t xml:space="preserve"> </w:t>
      </w:r>
      <w:r w:rsidR="00865F52">
        <w:rPr>
          <w:rFonts w:ascii="Times New Roman" w:hAnsi="Times New Roman" w:cs="Times New Roman"/>
          <w:b/>
          <w:bCs/>
          <w:color w:val="000000"/>
          <w:sz w:val="24"/>
          <w:szCs w:val="24"/>
        </w:rPr>
        <w:t>—</w:t>
      </w:r>
      <w:r w:rsidRPr="003366A5">
        <w:rPr>
          <w:rFonts w:ascii="Times New Roman" w:hAnsi="Times New Roman" w:cs="Times New Roman"/>
          <w:b/>
          <w:bCs/>
          <w:color w:val="000000"/>
          <w:sz w:val="24"/>
          <w:szCs w:val="24"/>
        </w:rPr>
        <w:t xml:space="preserve"> </w:t>
      </w:r>
      <w:r w:rsidR="00947E23">
        <w:rPr>
          <w:rFonts w:ascii="Times New Roman" w:hAnsi="Times New Roman" w:cs="Times New Roman"/>
          <w:b/>
          <w:bCs/>
          <w:color w:val="000000"/>
          <w:sz w:val="24"/>
          <w:szCs w:val="24"/>
        </w:rPr>
        <w:t xml:space="preserve">Teach Me Too </w:t>
      </w:r>
      <w:r w:rsidR="00865F52">
        <w:rPr>
          <w:rFonts w:ascii="Times New Roman" w:hAnsi="Times New Roman" w:cs="Times New Roman"/>
          <w:b/>
          <w:bCs/>
          <w:color w:val="000000"/>
          <w:sz w:val="24"/>
          <w:szCs w:val="24"/>
        </w:rPr>
        <w:t>—</w:t>
      </w:r>
      <w:r w:rsidR="00947E23">
        <w:rPr>
          <w:rFonts w:ascii="Times New Roman" w:hAnsi="Times New Roman" w:cs="Times New Roman"/>
          <w:b/>
          <w:bCs/>
          <w:color w:val="000000"/>
          <w:sz w:val="24"/>
          <w:szCs w:val="24"/>
        </w:rPr>
        <w:t xml:space="preserve"> Preschoolers with Learning Needs</w:t>
      </w:r>
    </w:p>
    <w:p w14:paraId="038C481D" w14:textId="6C8C9130" w:rsidR="003366A5" w:rsidRPr="003366A5" w:rsidRDefault="003366A5" w:rsidP="003366A5">
      <w:pPr>
        <w:autoSpaceDE w:val="0"/>
        <w:autoSpaceDN w:val="0"/>
        <w:adjustRightInd w:val="0"/>
        <w:spacing w:after="0" w:line="288" w:lineRule="auto"/>
        <w:jc w:val="right"/>
        <w:textAlignment w:val="center"/>
        <w:rPr>
          <w:rFonts w:ascii="Times New Roman" w:hAnsi="Times New Roman" w:cs="Times New Roman"/>
          <w:b/>
          <w:bCs/>
          <w:color w:val="000000"/>
          <w:sz w:val="24"/>
          <w:szCs w:val="24"/>
        </w:rPr>
      </w:pPr>
      <w:r w:rsidRPr="003366A5">
        <w:rPr>
          <w:rFonts w:ascii="Times New Roman" w:hAnsi="Times New Roman" w:cs="Times New Roman"/>
          <w:b/>
          <w:bCs/>
          <w:color w:val="000000"/>
          <w:sz w:val="24"/>
          <w:szCs w:val="24"/>
        </w:rPr>
        <w:t xml:space="preserve">Lutheran </w:t>
      </w:r>
      <w:r w:rsidR="00947E23">
        <w:rPr>
          <w:rFonts w:ascii="Times New Roman" w:hAnsi="Times New Roman" w:cs="Times New Roman"/>
          <w:b/>
          <w:bCs/>
          <w:color w:val="000000"/>
          <w:sz w:val="24"/>
          <w:szCs w:val="24"/>
        </w:rPr>
        <w:t xml:space="preserve">Special Education Ministries </w:t>
      </w:r>
      <w:r w:rsidR="00865F52">
        <w:rPr>
          <w:rFonts w:ascii="Times New Roman" w:hAnsi="Times New Roman" w:cs="Times New Roman"/>
          <w:b/>
          <w:bCs/>
          <w:color w:val="000000"/>
          <w:sz w:val="24"/>
          <w:szCs w:val="24"/>
        </w:rPr>
        <w:t>—</w:t>
      </w:r>
      <w:r w:rsidRPr="003366A5">
        <w:rPr>
          <w:rFonts w:ascii="Times New Roman" w:hAnsi="Times New Roman" w:cs="Times New Roman"/>
          <w:b/>
          <w:bCs/>
          <w:color w:val="000000"/>
          <w:sz w:val="24"/>
          <w:szCs w:val="24"/>
        </w:rPr>
        <w:t xml:space="preserve"> $</w:t>
      </w:r>
      <w:r w:rsidR="00947E23">
        <w:rPr>
          <w:rFonts w:ascii="Times New Roman" w:hAnsi="Times New Roman" w:cs="Times New Roman"/>
          <w:b/>
          <w:bCs/>
          <w:color w:val="000000"/>
          <w:sz w:val="24"/>
          <w:szCs w:val="24"/>
        </w:rPr>
        <w:t>10</w:t>
      </w:r>
      <w:r w:rsidRPr="003366A5">
        <w:rPr>
          <w:rFonts w:ascii="Times New Roman" w:hAnsi="Times New Roman" w:cs="Times New Roman"/>
          <w:b/>
          <w:bCs/>
          <w:color w:val="000000"/>
          <w:sz w:val="24"/>
          <w:szCs w:val="24"/>
        </w:rPr>
        <w:t>0,000</w:t>
      </w:r>
    </w:p>
    <w:p w14:paraId="37B73942"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color w:val="000000"/>
          <w:sz w:val="24"/>
          <w:szCs w:val="24"/>
        </w:rPr>
      </w:pPr>
    </w:p>
    <w:p w14:paraId="20CE0891" w14:textId="77777777" w:rsidR="00947E23" w:rsidRPr="00947E23" w:rsidRDefault="00947E23" w:rsidP="00947E23">
      <w:pPr>
        <w:pStyle w:val="NoSpacing"/>
        <w:spacing w:line="288" w:lineRule="auto"/>
        <w:rPr>
          <w:rFonts w:ascii="Times New Roman" w:hAnsi="Times New Roman" w:cs="Times New Roman"/>
          <w:color w:val="000000" w:themeColor="text1"/>
        </w:rPr>
      </w:pPr>
      <w:r w:rsidRPr="00947E23">
        <w:rPr>
          <w:rFonts w:ascii="Times New Roman" w:hAnsi="Times New Roman" w:cs="Times New Roman"/>
          <w:color w:val="000000" w:themeColor="text1"/>
        </w:rPr>
        <w:t>Lutheran Women’s Missionary League (LWML) Grant #2 for the 2019-2021 biennium is Teach Me Too — Preschoolers with Learning Needs,</w:t>
      </w:r>
      <w:r w:rsidRPr="00947E23">
        <w:rPr>
          <w:rFonts w:ascii="Times New Roman" w:eastAsia="Times New Roman" w:hAnsi="Times New Roman" w:cs="Times New Roman"/>
          <w:color w:val="000000" w:themeColor="text1"/>
        </w:rPr>
        <w:t xml:space="preserve"> </w:t>
      </w:r>
      <w:r w:rsidRPr="00947E23">
        <w:rPr>
          <w:rFonts w:ascii="Times New Roman" w:hAnsi="Times New Roman" w:cs="Times New Roman"/>
          <w:color w:val="000000" w:themeColor="text1"/>
        </w:rPr>
        <w:t xml:space="preserve">Lutheran Special Education Ministries. This mission grant will provide funding for expanding the services of the Let It Shine Academy, which was designed to administer intervention strategies and address the unique needs of children with autism spectrum disorder in an early learning environment. For more information, go to </w:t>
      </w:r>
      <w:hyperlink r:id="rId5" w:history="1">
        <w:r w:rsidRPr="00947E23">
          <w:rPr>
            <w:rStyle w:val="Hyperlink"/>
            <w:rFonts w:ascii="Times New Roman" w:hAnsi="Times New Roman" w:cs="Times New Roman"/>
            <w:color w:val="000000" w:themeColor="text1"/>
            <w:u w:val="none"/>
          </w:rPr>
          <w:t>www.lwml.org/2019-2021-mission-grant-2</w:t>
        </w:r>
      </w:hyperlink>
      <w:r w:rsidRPr="00947E23">
        <w:rPr>
          <w:rStyle w:val="Hyperlink"/>
          <w:rFonts w:ascii="Times New Roman" w:hAnsi="Times New Roman" w:cs="Times New Roman"/>
          <w:color w:val="000000" w:themeColor="text1"/>
          <w:u w:val="none"/>
        </w:rPr>
        <w:t>.</w:t>
      </w:r>
    </w:p>
    <w:p w14:paraId="76BA85D9" w14:textId="77777777" w:rsidR="003366A5" w:rsidRPr="003366A5" w:rsidRDefault="003366A5" w:rsidP="003366A5">
      <w:pPr>
        <w:pBdr>
          <w:bottom w:val="single" w:sz="8" w:space="0" w:color="auto"/>
        </w:pBdr>
        <w:autoSpaceDE w:val="0"/>
        <w:autoSpaceDN w:val="0"/>
        <w:adjustRightInd w:val="0"/>
        <w:spacing w:after="0" w:line="288" w:lineRule="auto"/>
        <w:textAlignment w:val="center"/>
        <w:rPr>
          <w:rFonts w:ascii="Times New Roman" w:hAnsi="Times New Roman" w:cs="Times New Roman"/>
          <w:color w:val="000000"/>
        </w:rPr>
      </w:pPr>
    </w:p>
    <w:p w14:paraId="6CADDDF9"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color w:val="000000"/>
        </w:rPr>
      </w:pPr>
    </w:p>
    <w:p w14:paraId="694CDF90" w14:textId="77777777" w:rsidR="00947E23" w:rsidRPr="00947E23" w:rsidRDefault="00947E23" w:rsidP="00947E23">
      <w:pPr>
        <w:pStyle w:val="NoSpacing"/>
        <w:spacing w:line="288" w:lineRule="auto"/>
        <w:rPr>
          <w:rFonts w:ascii="Times New Roman" w:hAnsi="Times New Roman" w:cs="Times New Roman"/>
          <w:color w:val="000000" w:themeColor="text1"/>
        </w:rPr>
      </w:pPr>
      <w:r w:rsidRPr="00947E23">
        <w:rPr>
          <w:rFonts w:ascii="Times New Roman" w:eastAsia="Times New Roman" w:hAnsi="Times New Roman" w:cs="Times New Roman"/>
          <w:color w:val="000000" w:themeColor="text1"/>
        </w:rPr>
        <w:t xml:space="preserve">Lutheran Special Education Ministries has received many requests by schools to present </w:t>
      </w:r>
      <w:r w:rsidRPr="00947E23">
        <w:rPr>
          <w:rFonts w:ascii="Times New Roman" w:hAnsi="Times New Roman" w:cs="Times New Roman"/>
          <w:color w:val="000000" w:themeColor="text1"/>
        </w:rPr>
        <w:t xml:space="preserve">preschool specific training for their staff. They have completed school visits to perform observations and assessments numerous times. With statistics stating that one in five children have a learning need there is a great need for their services to continue and grow. For more information, go to </w:t>
      </w:r>
      <w:hyperlink r:id="rId6" w:history="1">
        <w:r w:rsidRPr="00947E23">
          <w:rPr>
            <w:rStyle w:val="Hyperlink"/>
            <w:rFonts w:ascii="Times New Roman" w:hAnsi="Times New Roman" w:cs="Times New Roman"/>
            <w:color w:val="000000" w:themeColor="text1"/>
            <w:u w:val="none"/>
          </w:rPr>
          <w:t>www.lwml.org/2019-2021-mission-grant-2</w:t>
        </w:r>
      </w:hyperlink>
      <w:r w:rsidRPr="00947E23">
        <w:rPr>
          <w:rStyle w:val="Hyperlink"/>
          <w:rFonts w:ascii="Times New Roman" w:hAnsi="Times New Roman" w:cs="Times New Roman"/>
          <w:color w:val="000000" w:themeColor="text1"/>
          <w:u w:val="none"/>
        </w:rPr>
        <w:t>.</w:t>
      </w:r>
      <w:r w:rsidRPr="00947E23">
        <w:rPr>
          <w:rFonts w:ascii="Times New Roman" w:hAnsi="Times New Roman" w:cs="Times New Roman"/>
          <w:color w:val="000000" w:themeColor="text1"/>
        </w:rPr>
        <w:t xml:space="preserve"> </w:t>
      </w:r>
    </w:p>
    <w:p w14:paraId="6032ED5F" w14:textId="77777777" w:rsidR="00947E23" w:rsidRDefault="00947E23" w:rsidP="003366A5">
      <w:bookmarkStart w:id="0" w:name="_GoBack"/>
      <w:bookmarkEnd w:id="0"/>
    </w:p>
    <w:sectPr w:rsidR="00947E23" w:rsidSect="00BA0F5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Klinic Slab Bold">
    <w:panose1 w:val="00000000000000000000"/>
    <w:charset w:val="00"/>
    <w:family w:val="modern"/>
    <w:notTrueType/>
    <w:pitch w:val="variable"/>
    <w:sig w:usb0="8000002F" w:usb1="5000004A" w:usb2="00000000" w:usb3="00000000" w:csb0="00000093" w:csb1="00000000"/>
  </w:font>
  <w:font w:name="Gotham">
    <w:altName w:val="Cambria"/>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1C"/>
    <w:rsid w:val="00041631"/>
    <w:rsid w:val="000B6294"/>
    <w:rsid w:val="0020782C"/>
    <w:rsid w:val="00293F89"/>
    <w:rsid w:val="003366A5"/>
    <w:rsid w:val="003C2EDA"/>
    <w:rsid w:val="00520E09"/>
    <w:rsid w:val="006027B2"/>
    <w:rsid w:val="006254BB"/>
    <w:rsid w:val="00865F52"/>
    <w:rsid w:val="0089261C"/>
    <w:rsid w:val="00947E23"/>
    <w:rsid w:val="00EA2835"/>
    <w:rsid w:val="00EB19E9"/>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947E23"/>
    <w:rPr>
      <w:color w:val="0563C1" w:themeColor="hyperlink"/>
      <w:u w:val="single"/>
    </w:rPr>
  </w:style>
  <w:style w:type="character" w:customStyle="1" w:styleId="UnresolvedMention">
    <w:name w:val="Unresolved Mention"/>
    <w:basedOn w:val="DefaultParagraphFont"/>
    <w:uiPriority w:val="99"/>
    <w:semiHidden/>
    <w:unhideWhenUsed/>
    <w:rsid w:val="00947E23"/>
    <w:rPr>
      <w:color w:val="605E5C"/>
      <w:shd w:val="clear" w:color="auto" w:fill="E1DFDD"/>
    </w:rPr>
  </w:style>
  <w:style w:type="paragraph" w:customStyle="1" w:styleId="MISSIONGRANTSUBHEADS">
    <w:name w:val="MISSION GRANT SUB HEADS"/>
    <w:basedOn w:val="Normal"/>
    <w:uiPriority w:val="99"/>
    <w:rsid w:val="00947E23"/>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947E23"/>
    <w:pPr>
      <w:spacing w:line="300" w:lineRule="atLeast"/>
      <w:jc w:val="center"/>
    </w:pPr>
    <w:rPr>
      <w:spacing w:val="-3"/>
      <w:w w:val="87"/>
      <w:sz w:val="30"/>
      <w:szCs w:val="30"/>
    </w:rPr>
  </w:style>
  <w:style w:type="paragraph" w:styleId="NoSpacing">
    <w:name w:val="No Spacing"/>
    <w:uiPriority w:val="1"/>
    <w:qFormat/>
    <w:rsid w:val="00947E23"/>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lwml.org/2019-2021-mission-grant-2" TargetMode="External"/><Relationship Id="rId6" Type="http://schemas.openxmlformats.org/officeDocument/2006/relationships/hyperlink" Target="http://www.lwml.org/2019-2021-mission-grant-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Char Kroemer</cp:lastModifiedBy>
  <cp:revision>2</cp:revision>
  <dcterms:created xsi:type="dcterms:W3CDTF">2019-08-22T18:09:00Z</dcterms:created>
  <dcterms:modified xsi:type="dcterms:W3CDTF">2019-08-22T18:09:00Z</dcterms:modified>
</cp:coreProperties>
</file>