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CC44" w14:textId="77777777" w:rsidR="001D3323" w:rsidRDefault="001D3323" w:rsidP="00091878">
      <w:pPr>
        <w:rPr>
          <w:color w:val="FF0000"/>
          <w:sz w:val="28"/>
          <w:szCs w:val="28"/>
        </w:rPr>
      </w:pPr>
    </w:p>
    <w:p w14:paraId="53BF43C3" w14:textId="77777777" w:rsidR="007130B0" w:rsidRDefault="007130B0" w:rsidP="00F85079">
      <w:pPr>
        <w:spacing w:before="240" w:after="0" w:line="240" w:lineRule="auto"/>
        <w:jc w:val="center"/>
        <w:rPr>
          <w:color w:val="FF0000"/>
          <w:sz w:val="28"/>
          <w:szCs w:val="28"/>
        </w:rPr>
      </w:pPr>
    </w:p>
    <w:p w14:paraId="6B9781CE" w14:textId="037BA5D3" w:rsidR="00F85079" w:rsidRDefault="00494CDB" w:rsidP="00F85079">
      <w:pPr>
        <w:spacing w:before="240" w:after="0" w:line="240" w:lineRule="auto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B03975">
        <w:rPr>
          <w:b/>
          <w:bCs/>
          <w:color w:val="538135" w:themeColor="accent6" w:themeShade="BF"/>
          <w:sz w:val="28"/>
          <w:szCs w:val="28"/>
        </w:rPr>
        <w:t xml:space="preserve">PLEASE NOTE THE FOLLOWING:  COVID numbers are expected to fluctuate over the next few months. </w:t>
      </w:r>
      <w:r w:rsidRPr="00B03975">
        <w:rPr>
          <w:b/>
          <w:bCs/>
          <w:color w:val="538135" w:themeColor="accent6" w:themeShade="BF"/>
          <w:sz w:val="28"/>
          <w:szCs w:val="28"/>
        </w:rPr>
        <w:t xml:space="preserve">To keep our worshipping community safe, if on any Saturday </w:t>
      </w:r>
      <w:r>
        <w:rPr>
          <w:b/>
          <w:bCs/>
          <w:color w:val="538135" w:themeColor="accent6" w:themeShade="BF"/>
          <w:sz w:val="28"/>
          <w:szCs w:val="28"/>
        </w:rPr>
        <w:t xml:space="preserve">Radford City </w:t>
      </w:r>
      <w:r w:rsidRPr="00B03975">
        <w:rPr>
          <w:b/>
          <w:bCs/>
          <w:color w:val="538135" w:themeColor="accent6" w:themeShade="BF"/>
          <w:sz w:val="28"/>
          <w:szCs w:val="28"/>
        </w:rPr>
        <w:t xml:space="preserve">numbers </w:t>
      </w:r>
      <w:r>
        <w:rPr>
          <w:b/>
          <w:bCs/>
          <w:color w:val="538135" w:themeColor="accent6" w:themeShade="BF"/>
          <w:sz w:val="28"/>
          <w:szCs w:val="28"/>
        </w:rPr>
        <w:t xml:space="preserve">per </w:t>
      </w:r>
      <w:hyperlink r:id="rId6" w:history="1">
        <w:r w:rsidRPr="00197CBE">
          <w:rPr>
            <w:rStyle w:val="Hyperlink"/>
            <w:b/>
            <w:bCs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https://www.vdh.virginia.gov/coronavirus/coronavirus/covid-19-in-virginia-locality/</w:t>
        </w:r>
      </w:hyperlink>
    </w:p>
    <w:p w14:paraId="2E5BA03E" w14:textId="7886A0CC" w:rsidR="00F85079" w:rsidRPr="00B03975" w:rsidRDefault="00494CDB" w:rsidP="00F85079">
      <w:pPr>
        <w:spacing w:before="240" w:after="0" w:line="240" w:lineRule="auto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B03975">
        <w:rPr>
          <w:b/>
          <w:bCs/>
          <w:color w:val="538135" w:themeColor="accent6" w:themeShade="BF"/>
          <w:sz w:val="28"/>
          <w:szCs w:val="28"/>
        </w:rPr>
        <w:t>exceed 40</w:t>
      </w:r>
      <w:r>
        <w:rPr>
          <w:b/>
          <w:bCs/>
          <w:color w:val="538135" w:themeColor="accent6" w:themeShade="BF"/>
          <w:sz w:val="28"/>
          <w:szCs w:val="28"/>
        </w:rPr>
        <w:t xml:space="preserve"> cases per </w:t>
      </w:r>
      <w:r w:rsidRPr="00B03975">
        <w:rPr>
          <w:b/>
          <w:bCs/>
          <w:color w:val="538135" w:themeColor="accent6" w:themeShade="BF"/>
          <w:sz w:val="28"/>
          <w:szCs w:val="28"/>
        </w:rPr>
        <w:t>100,000</w:t>
      </w:r>
      <w:r>
        <w:rPr>
          <w:b/>
          <w:bCs/>
          <w:color w:val="538135" w:themeColor="accent6" w:themeShade="BF"/>
          <w:sz w:val="28"/>
          <w:szCs w:val="28"/>
        </w:rPr>
        <w:t xml:space="preserve"> people,</w:t>
      </w:r>
      <w:r w:rsidR="00414D6E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B03975">
        <w:rPr>
          <w:b/>
          <w:bCs/>
          <w:color w:val="538135" w:themeColor="accent6" w:themeShade="BF"/>
          <w:sz w:val="28"/>
          <w:szCs w:val="28"/>
        </w:rPr>
        <w:t>we will NOT have indoor worship.</w:t>
      </w:r>
      <w:r w:rsidRPr="00B03975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Pr="00B03975">
        <w:rPr>
          <w:b/>
          <w:bCs/>
          <w:color w:val="538135" w:themeColor="accent6" w:themeShade="BF"/>
          <w:sz w:val="28"/>
          <w:szCs w:val="28"/>
        </w:rPr>
        <w:t>We will contact everyone who has pre-registered for the service and send email correspondence to the church email list.</w:t>
      </w:r>
    </w:p>
    <w:p w14:paraId="0C1F2D4A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23191D4B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5857C92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D08BAF7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2F96BFA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05B00BEC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DC615C1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33D6FB8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26F3C12F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046EBA8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6BCB8616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79E3F625" w14:textId="77777777" w:rsid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966E8E5" w14:textId="77777777" w:rsidR="00F85079" w:rsidRPr="00F85079" w:rsidRDefault="00F85079" w:rsidP="00537E2F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C0171FB" w14:textId="77777777" w:rsidR="00537E2F" w:rsidRDefault="00494CDB" w:rsidP="00537E2F">
      <w:pPr>
        <w:widowControl w:val="0"/>
        <w:spacing w:after="0"/>
        <w:rPr>
          <w:rFonts w:ascii="Castellar" w:hAnsi="Castellar" w:cs="Calibri"/>
          <w:b/>
          <w:bCs/>
          <w:sz w:val="28"/>
          <w:szCs w:val="28"/>
        </w:rPr>
      </w:pPr>
      <w:r w:rsidRPr="00537E2F">
        <w:rPr>
          <w:rFonts w:ascii="Castellar" w:hAnsi="Castellar" w:cs="Calibri"/>
          <w:b/>
          <w:bCs/>
          <w:sz w:val="28"/>
          <w:szCs w:val="28"/>
        </w:rPr>
        <w:t>Grove United Methodist Church</w:t>
      </w:r>
    </w:p>
    <w:p w14:paraId="1E7E8D64" w14:textId="77777777" w:rsidR="00871F7F" w:rsidRPr="00537E2F" w:rsidRDefault="00871F7F" w:rsidP="00537E2F">
      <w:pPr>
        <w:widowControl w:val="0"/>
        <w:spacing w:after="0"/>
        <w:rPr>
          <w:rFonts w:ascii="Castellar" w:hAnsi="Castellar" w:cs="Calibri"/>
          <w:b/>
          <w:bCs/>
          <w:sz w:val="28"/>
          <w:szCs w:val="28"/>
        </w:rPr>
      </w:pPr>
    </w:p>
    <w:p w14:paraId="7802FBAF" w14:textId="77777777" w:rsidR="00537E2F" w:rsidRDefault="00494CDB" w:rsidP="00537E2F">
      <w:pPr>
        <w:widowControl w:val="0"/>
        <w:spacing w:after="0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1020 Tyler Avenue, Radford, Virginia 24141</w:t>
      </w:r>
    </w:p>
    <w:p w14:paraId="257E57EB" w14:textId="77777777" w:rsidR="00537E2F" w:rsidRDefault="00494CDB" w:rsidP="00537E2F">
      <w:pPr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(540) 639-2807 </w:t>
      </w:r>
      <w:hyperlink r:id="rId7" w:history="1">
        <w:r w:rsidR="00F85079" w:rsidRPr="007B5886">
          <w:rPr>
            <w:rStyle w:val="Hyperlink"/>
            <w:rFonts w:ascii="Book Antiqua" w:hAnsi="Book Antiqua"/>
            <w:sz w:val="28"/>
            <w:szCs w:val="28"/>
          </w:rPr>
          <w:t>radfordgroveumc@gmail.com</w:t>
        </w:r>
      </w:hyperlink>
      <w:r>
        <w:rPr>
          <w:rFonts w:ascii="Book Antiqua" w:hAnsi="Book Antiqua"/>
          <w:sz w:val="28"/>
          <w:szCs w:val="28"/>
        </w:rPr>
        <w:t xml:space="preserve"> </w:t>
      </w:r>
    </w:p>
    <w:p w14:paraId="7AFFA936" w14:textId="77777777" w:rsidR="00F85079" w:rsidRDefault="00494CDB" w:rsidP="00537E2F">
      <w:pPr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F805917" wp14:editId="59E6C276">
            <wp:simplePos x="0" y="0"/>
            <wp:positionH relativeFrom="column">
              <wp:posOffset>-114935</wp:posOffset>
            </wp:positionH>
            <wp:positionV relativeFrom="paragraph">
              <wp:posOffset>142240</wp:posOffset>
            </wp:positionV>
            <wp:extent cx="4351655" cy="2686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6A76" w14:textId="77777777" w:rsidR="00F85079" w:rsidRDefault="00F85079" w:rsidP="00537E2F">
      <w:pPr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</w:p>
    <w:p w14:paraId="7A0015CB" w14:textId="77777777" w:rsidR="00F85079" w:rsidRDefault="00F85079" w:rsidP="00537E2F">
      <w:pPr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</w:p>
    <w:p w14:paraId="70510048" w14:textId="77777777" w:rsidR="00F85079" w:rsidRDefault="00F85079" w:rsidP="00537E2F">
      <w:pPr>
        <w:widowControl w:val="0"/>
        <w:spacing w:after="0"/>
        <w:jc w:val="center"/>
        <w:rPr>
          <w:rFonts w:ascii="Book Antiqua" w:hAnsi="Book Antiqua"/>
          <w:sz w:val="28"/>
          <w:szCs w:val="28"/>
        </w:rPr>
      </w:pPr>
    </w:p>
    <w:p w14:paraId="6E84CDF4" w14:textId="77777777" w:rsidR="00537E2F" w:rsidRDefault="00494CDB" w:rsidP="00537E2F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 </w:t>
      </w:r>
    </w:p>
    <w:p w14:paraId="77DDF6F5" w14:textId="77777777" w:rsidR="000B3ECA" w:rsidRPr="004428CF" w:rsidRDefault="000B3ECA" w:rsidP="000B3ECA">
      <w:pPr>
        <w:spacing w:after="0" w:line="240" w:lineRule="auto"/>
        <w:rPr>
          <w:sz w:val="28"/>
          <w:szCs w:val="28"/>
        </w:rPr>
      </w:pPr>
    </w:p>
    <w:p w14:paraId="195815CF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634962F7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1166837C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24CEF926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3338FD20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2C5371B1" w14:textId="77777777" w:rsidR="00537E2F" w:rsidRDefault="00537E2F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7876" w:tblpY="684"/>
        <w:tblW w:w="7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304"/>
        <w:gridCol w:w="2242"/>
      </w:tblGrid>
      <w:tr w:rsidR="00824C28" w14:paraId="78BE33B1" w14:textId="77777777" w:rsidTr="001444F1">
        <w:trPr>
          <w:trHeight w:val="1137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6E91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Pat Brown</w:t>
            </w:r>
          </w:p>
          <w:p w14:paraId="07C76D4C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Organist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AE11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 xml:space="preserve">Adam McAllister </w:t>
            </w:r>
          </w:p>
          <w:p w14:paraId="2FFA7128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Choir Director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E11A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Libby Watts</w:t>
            </w:r>
          </w:p>
          <w:p w14:paraId="1C6F668F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Handbell Choir Director</w:t>
            </w:r>
          </w:p>
        </w:tc>
      </w:tr>
      <w:tr w:rsidR="00824C28" w14:paraId="1C9077E0" w14:textId="77777777" w:rsidTr="001444F1">
        <w:trPr>
          <w:trHeight w:val="771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12E6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Jim Harrison</w:t>
            </w:r>
          </w:p>
          <w:p w14:paraId="1D2BD64D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Pianist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0C29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Ila Schepisi</w:t>
            </w:r>
          </w:p>
          <w:p w14:paraId="7CE43F9B" w14:textId="77777777" w:rsidR="00871F7F" w:rsidRPr="006779B3" w:rsidRDefault="00494CDB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2D69A9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Deacon in Residence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1EC9" w14:textId="77777777" w:rsidR="002D69A9" w:rsidRDefault="00494CDB" w:rsidP="002D69A9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Dana E. Watson</w:t>
            </w:r>
          </w:p>
          <w:p w14:paraId="6ACEDA10" w14:textId="77777777" w:rsidR="00871F7F" w:rsidRPr="006779B3" w:rsidRDefault="00494CDB" w:rsidP="002D69A9">
            <w:pPr>
              <w:widowControl w:val="0"/>
              <w:spacing w:after="0" w:line="288" w:lineRule="auto"/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Administrative Assistant</w:t>
            </w: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 </w:t>
            </w:r>
          </w:p>
        </w:tc>
      </w:tr>
      <w:tr w:rsidR="00824C28" w14:paraId="30DF28B7" w14:textId="77777777" w:rsidTr="002D69A9">
        <w:trPr>
          <w:trHeight w:val="789"/>
        </w:trPr>
        <w:tc>
          <w:tcPr>
            <w:tcW w:w="2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7AC1" w14:textId="77777777" w:rsidR="002D69A9" w:rsidRPr="006779B3" w:rsidRDefault="00494CDB" w:rsidP="002D69A9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  <w:t> </w:t>
            </w: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 xml:space="preserve"> Lynn Wright </w:t>
            </w:r>
          </w:p>
          <w:p w14:paraId="369928AA" w14:textId="77777777" w:rsidR="002D69A9" w:rsidRPr="006779B3" w:rsidRDefault="00494CDB" w:rsidP="002D69A9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6779B3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Custodian</w:t>
            </w:r>
          </w:p>
          <w:p w14:paraId="2CB9C0A0" w14:textId="77777777" w:rsidR="00A77FE9" w:rsidRPr="006779B3" w:rsidRDefault="00A77FE9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7CCF" w14:textId="77777777" w:rsidR="00871F7F" w:rsidRPr="006779B3" w:rsidRDefault="00871F7F" w:rsidP="001444F1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045D" w14:textId="77777777" w:rsidR="002D69A9" w:rsidRPr="002D69A9" w:rsidRDefault="00494CDB" w:rsidP="002D69A9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2D69A9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Joanna Corvin</w:t>
            </w:r>
          </w:p>
          <w:p w14:paraId="712844AA" w14:textId="77777777" w:rsidR="00871F7F" w:rsidRPr="006779B3" w:rsidRDefault="00494CDB" w:rsidP="002D69A9">
            <w:pPr>
              <w:widowControl w:val="0"/>
              <w:spacing w:after="0" w:line="288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  <w:r w:rsidRPr="002D69A9">
              <w:rPr>
                <w:rFonts w:ascii="Georgia" w:eastAsia="Times New Roman" w:hAnsi="Georgia" w:cs="Times New Roman"/>
                <w:i/>
                <w:iCs/>
                <w:color w:val="000000"/>
                <w:kern w:val="28"/>
                <w:sz w:val="16"/>
                <w:szCs w:val="16"/>
                <w14:cntxtAlts/>
              </w:rPr>
              <w:t>Finance</w:t>
            </w:r>
          </w:p>
        </w:tc>
      </w:tr>
    </w:tbl>
    <w:p w14:paraId="7C29D12A" w14:textId="77777777" w:rsidR="00537E2F" w:rsidRDefault="00494CDB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779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BF136B" wp14:editId="3158AE96">
                <wp:simplePos x="0" y="0"/>
                <wp:positionH relativeFrom="margin">
                  <wp:posOffset>5342890</wp:posOffset>
                </wp:positionH>
                <wp:positionV relativeFrom="paragraph">
                  <wp:posOffset>119380</wp:posOffset>
                </wp:positionV>
                <wp:extent cx="2438400" cy="8001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FBE72" w14:textId="77777777" w:rsidR="00537E2F" w:rsidRPr="006779B3" w:rsidRDefault="00494CDB" w:rsidP="00537E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Rev. Dr. </w:t>
                            </w:r>
                            <w:r w:rsidRPr="00677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 Nicholson Angle</w:t>
                            </w:r>
                          </w:p>
                          <w:p w14:paraId="50F9EC43" w14:textId="77777777" w:rsidR="00537E2F" w:rsidRPr="006779B3" w:rsidRDefault="00494CDB" w:rsidP="00537E2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5" type="#_x0000_t202" style="width:192pt;height:63pt;margin-top:9.4pt;margin-left:420.7pt;mso-height-percent:0;mso-height-relative:page;mso-position-horizontal-relative:margin;mso-width-percent:0;mso-width-relative:page;mso-wrap-distance-bottom:2.88pt;mso-wrap-distance-left:2.88pt;mso-wrap-distance-right:2.88pt;mso-wrap-distance-top:2.88pt;mso-wrap-style:square;position:absolute;visibility:visible;v-text-anchor:top;z-index:251660288" filled="f" stroked="f" strokecolor="black" insetpen="t">
                <v:textbox inset="2.88pt,2.88pt,2.88pt,2.88pt">
                  <w:txbxContent>
                    <w:p w:rsidR="00537E2F" w:rsidRPr="006779B3" w:rsidP="00537E2F" w14:paraId="5654FB89" w14:textId="7777777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Rev. Dr. </w:t>
                      </w:r>
                      <w:r w:rsidRPr="006779B3">
                        <w:rPr>
                          <w:b/>
                          <w:bCs/>
                          <w:sz w:val="24"/>
                          <w:szCs w:val="24"/>
                        </w:rPr>
                        <w:t>Jan Nicholson Angle</w:t>
                      </w:r>
                    </w:p>
                    <w:p w:rsidR="00537E2F" w:rsidRPr="006779B3" w:rsidP="00537E2F" w14:paraId="15429A0D" w14:textId="09C3AF72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Minister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A2C8B" w14:textId="77777777" w:rsidR="00581CB8" w:rsidRDefault="00581CB8" w:rsidP="00581CB8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179BCD1B" w14:textId="77777777" w:rsidR="00537E2F" w:rsidRPr="004428CF" w:rsidRDefault="00494CDB" w:rsidP="00581C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February</w:t>
      </w:r>
      <w:r w:rsidR="00E95E5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754C7">
        <w:rPr>
          <w:sz w:val="28"/>
          <w:szCs w:val="28"/>
        </w:rPr>
        <w:t>,</w:t>
      </w:r>
      <w:r w:rsidRPr="004428CF">
        <w:rPr>
          <w:sz w:val="28"/>
          <w:szCs w:val="28"/>
        </w:rPr>
        <w:t xml:space="preserve"> 202</w:t>
      </w:r>
      <w:r w:rsidR="00E95E59">
        <w:rPr>
          <w:sz w:val="28"/>
          <w:szCs w:val="28"/>
        </w:rPr>
        <w:t>1</w:t>
      </w:r>
    </w:p>
    <w:p w14:paraId="4F183AFB" w14:textId="77777777" w:rsidR="00537E2F" w:rsidRPr="004428CF" w:rsidRDefault="00494CDB" w:rsidP="00537E2F">
      <w:pPr>
        <w:spacing w:after="0" w:line="240" w:lineRule="auto"/>
        <w:jc w:val="center"/>
        <w:rPr>
          <w:sz w:val="28"/>
          <w:szCs w:val="28"/>
        </w:rPr>
      </w:pPr>
      <w:r w:rsidRPr="004428CF">
        <w:rPr>
          <w:sz w:val="28"/>
          <w:szCs w:val="28"/>
        </w:rPr>
        <w:t>The Order of Worship</w:t>
      </w:r>
    </w:p>
    <w:p w14:paraId="6F9B9588" w14:textId="77777777" w:rsidR="00A52579" w:rsidRPr="004428CF" w:rsidRDefault="00494CDB" w:rsidP="00537E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Fifth Sunday After the Epiphany</w:t>
      </w:r>
    </w:p>
    <w:p w14:paraId="3EC48741" w14:textId="77777777" w:rsidR="002174F2" w:rsidRPr="004428CF" w:rsidRDefault="002174F2" w:rsidP="002174F2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1485A467" w14:textId="01031FB3" w:rsidR="002174F2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 xml:space="preserve">Please follow the directions of </w:t>
      </w:r>
    </w:p>
    <w:p w14:paraId="6600CA73" w14:textId="77777777" w:rsidR="007754C7" w:rsidRPr="002174F2" w:rsidRDefault="00494CDB" w:rsidP="002174F2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 xml:space="preserve">your ushers and worship </w:t>
      </w:r>
      <w:r w:rsidRPr="004428CF">
        <w:rPr>
          <w:b/>
          <w:bCs/>
          <w:i/>
          <w:iCs/>
          <w:sz w:val="28"/>
          <w:szCs w:val="28"/>
        </w:rPr>
        <w:t>leaders</w:t>
      </w:r>
      <w:r w:rsidR="00114881">
        <w:rPr>
          <w:b/>
          <w:bCs/>
          <w:i/>
          <w:iCs/>
          <w:sz w:val="28"/>
          <w:szCs w:val="28"/>
        </w:rPr>
        <w:t>.</w:t>
      </w:r>
    </w:p>
    <w:p w14:paraId="47637F1C" w14:textId="77777777" w:rsidR="009D0B74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>Due to COVID-19, congregants are invited to welcome one another with handwaves and other non-verbal signs of celebration and worship.</w:t>
      </w:r>
    </w:p>
    <w:p w14:paraId="4F102D23" w14:textId="77777777" w:rsidR="00426A9A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------------------------------------</w:t>
      </w:r>
    </w:p>
    <w:p w14:paraId="3AA07AFF" w14:textId="71D1C3F5" w:rsidR="009D0B74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 xml:space="preserve">Thank you for remaining in your </w:t>
      </w:r>
      <w:r w:rsidR="00D124F8" w:rsidRPr="004428CF">
        <w:rPr>
          <w:b/>
          <w:bCs/>
          <w:i/>
          <w:iCs/>
          <w:sz w:val="28"/>
          <w:szCs w:val="28"/>
        </w:rPr>
        <w:t>seat</w:t>
      </w:r>
      <w:r w:rsidR="004D70DA">
        <w:rPr>
          <w:b/>
          <w:bCs/>
          <w:i/>
          <w:iCs/>
          <w:sz w:val="28"/>
          <w:szCs w:val="28"/>
        </w:rPr>
        <w:t>,</w:t>
      </w:r>
    </w:p>
    <w:p w14:paraId="399B55F7" w14:textId="17577C14" w:rsidR="00C6546D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>always wearing your mask</w:t>
      </w:r>
      <w:r w:rsidR="004D70DA">
        <w:rPr>
          <w:b/>
          <w:bCs/>
          <w:i/>
          <w:iCs/>
          <w:sz w:val="28"/>
          <w:szCs w:val="28"/>
        </w:rPr>
        <w:t>,</w:t>
      </w:r>
    </w:p>
    <w:p w14:paraId="173DA998" w14:textId="11DE3E38" w:rsidR="00114881" w:rsidRPr="004428CF" w:rsidRDefault="00494CDB" w:rsidP="002174F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and </w:t>
      </w:r>
      <w:r>
        <w:rPr>
          <w:b/>
          <w:bCs/>
          <w:i/>
          <w:iCs/>
          <w:sz w:val="28"/>
          <w:szCs w:val="28"/>
        </w:rPr>
        <w:t>listening to instead of singing the hymns</w:t>
      </w:r>
      <w:r w:rsidR="004D70DA">
        <w:rPr>
          <w:b/>
          <w:bCs/>
          <w:i/>
          <w:iCs/>
          <w:sz w:val="28"/>
          <w:szCs w:val="28"/>
        </w:rPr>
        <w:t>.</w:t>
      </w:r>
    </w:p>
    <w:p w14:paraId="339FDCEC" w14:textId="77777777" w:rsidR="00426A9A" w:rsidRPr="004428CF" w:rsidRDefault="00426A9A" w:rsidP="000B3ECA">
      <w:pPr>
        <w:spacing w:after="0" w:line="240" w:lineRule="auto"/>
        <w:rPr>
          <w:i/>
          <w:iCs/>
          <w:sz w:val="28"/>
          <w:szCs w:val="28"/>
        </w:rPr>
      </w:pPr>
    </w:p>
    <w:p w14:paraId="16EB2620" w14:textId="77777777" w:rsidR="006F709C" w:rsidRDefault="00494CDB" w:rsidP="000B3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GATHERING</w:t>
      </w:r>
      <w:r w:rsidR="00514ECE">
        <w:rPr>
          <w:sz w:val="28"/>
          <w:szCs w:val="28"/>
        </w:rPr>
        <w:t xml:space="preserve"> AND ANNOUNCEMENTS</w:t>
      </w:r>
    </w:p>
    <w:p w14:paraId="56224BAD" w14:textId="77777777" w:rsidR="006F709C" w:rsidRDefault="006F709C" w:rsidP="000B3ECA">
      <w:pPr>
        <w:spacing w:after="0" w:line="240" w:lineRule="auto"/>
        <w:rPr>
          <w:sz w:val="28"/>
          <w:szCs w:val="28"/>
        </w:rPr>
      </w:pPr>
    </w:p>
    <w:p w14:paraId="7CBE1292" w14:textId="77777777" w:rsidR="00514ECE" w:rsidRDefault="00494CDB" w:rsidP="000B3ECA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>PRELUDE</w:t>
      </w:r>
      <w:r w:rsidR="006F709C">
        <w:rPr>
          <w:sz w:val="28"/>
          <w:szCs w:val="28"/>
        </w:rPr>
        <w:t xml:space="preserve"> AND TIME OF SILENT </w:t>
      </w:r>
      <w:r>
        <w:rPr>
          <w:sz w:val="28"/>
          <w:szCs w:val="28"/>
        </w:rPr>
        <w:t>PREPARATION</w:t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</w:p>
    <w:p w14:paraId="22DB6C5E" w14:textId="77777777" w:rsidR="00F71D39" w:rsidRDefault="00494CDB" w:rsidP="000B3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WORSHIP (based on Psalm 147)</w:t>
      </w:r>
    </w:p>
    <w:p w14:paraId="56D91967" w14:textId="77777777" w:rsidR="00F71D39" w:rsidRDefault="00494CDB" w:rsidP="000B3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Praise the Lord!</w:t>
      </w:r>
    </w:p>
    <w:p w14:paraId="61B07AA7" w14:textId="77777777" w:rsidR="00F71D39" w:rsidRDefault="00494CDB" w:rsidP="000B3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Lord rebuilds Jerusalem, </w:t>
      </w:r>
    </w:p>
    <w:p w14:paraId="4A5E4AA2" w14:textId="77777777" w:rsidR="00F71D39" w:rsidRDefault="00494CDB" w:rsidP="00F71D3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gathering up Israel’s exiles.</w:t>
      </w:r>
    </w:p>
    <w:p w14:paraId="1E620D42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heals the broken</w:t>
      </w:r>
      <w:r>
        <w:rPr>
          <w:sz w:val="28"/>
          <w:szCs w:val="28"/>
        </w:rPr>
        <w:t xml:space="preserve">hearted </w:t>
      </w:r>
    </w:p>
    <w:p w14:paraId="32A35FBD" w14:textId="123FB84D" w:rsidR="00F71D39" w:rsidRDefault="00494CDB" w:rsidP="00F71D3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and bandages their wounds</w:t>
      </w:r>
      <w:r w:rsidR="004D70DA">
        <w:rPr>
          <w:sz w:val="28"/>
          <w:szCs w:val="28"/>
        </w:rPr>
        <w:t>.</w:t>
      </w:r>
    </w:p>
    <w:p w14:paraId="409CA96E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counts the stars by number, </w:t>
      </w:r>
    </w:p>
    <w:p w14:paraId="551CBDA5" w14:textId="77777777" w:rsidR="000B3ECA" w:rsidRDefault="00494CDB" w:rsidP="00F71D3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giving each one a name.</w:t>
      </w:r>
      <w:r w:rsidR="003A64C1" w:rsidRPr="004428CF">
        <w:rPr>
          <w:sz w:val="28"/>
          <w:szCs w:val="28"/>
        </w:rPr>
        <w:tab/>
      </w:r>
    </w:p>
    <w:p w14:paraId="4AA4573B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Lord is great and strong!</w:t>
      </w:r>
    </w:p>
    <w:p w14:paraId="1DB348AE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God’s knowledge can’t be grasped!</w:t>
      </w:r>
    </w:p>
    <w:p w14:paraId="01F7F150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covers the skies with clouds;</w:t>
      </w:r>
    </w:p>
    <w:p w14:paraId="1FF14316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God makes rain for the earth;</w:t>
      </w:r>
    </w:p>
    <w:p w14:paraId="05A75F3E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God makes the mountains sprout gr</w:t>
      </w:r>
      <w:r>
        <w:rPr>
          <w:sz w:val="28"/>
          <w:szCs w:val="28"/>
        </w:rPr>
        <w:t>een grass.</w:t>
      </w:r>
    </w:p>
    <w:p w14:paraId="00FD7324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 gives food to the animals – </w:t>
      </w:r>
    </w:p>
    <w:p w14:paraId="1636E69A" w14:textId="77777777" w:rsidR="00F71D39" w:rsidRDefault="00494CDB" w:rsidP="00F71D3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even to the baby ravens when they cry out.</w:t>
      </w:r>
    </w:p>
    <w:p w14:paraId="5339501A" w14:textId="77777777" w:rsidR="00F71D39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Lord treasures the people who honor him, </w:t>
      </w:r>
    </w:p>
    <w:p w14:paraId="58C2D697" w14:textId="77777777" w:rsidR="00F71D39" w:rsidRDefault="00494CDB" w:rsidP="00F71D3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people who wait for his faithful love.</w:t>
      </w:r>
    </w:p>
    <w:p w14:paraId="45AF389F" w14:textId="77777777" w:rsidR="00F71D39" w:rsidRPr="004428CF" w:rsidRDefault="00494CDB" w:rsidP="00F71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Praise the Lord!</w:t>
      </w:r>
    </w:p>
    <w:p w14:paraId="6E1BF676" w14:textId="77777777" w:rsidR="00065990" w:rsidRDefault="00065990" w:rsidP="00F14FD1">
      <w:pPr>
        <w:spacing w:after="0" w:line="240" w:lineRule="auto"/>
        <w:rPr>
          <w:sz w:val="28"/>
          <w:szCs w:val="28"/>
        </w:rPr>
      </w:pPr>
    </w:p>
    <w:p w14:paraId="41CB10BE" w14:textId="77777777" w:rsidR="00F14FD1" w:rsidRPr="00005D94" w:rsidRDefault="00494CDB" w:rsidP="00065990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HYMN</w:t>
      </w:r>
      <w:r w:rsidR="001517FF">
        <w:rPr>
          <w:sz w:val="28"/>
          <w:szCs w:val="28"/>
        </w:rPr>
        <w:t xml:space="preserve"> </w:t>
      </w:r>
      <w:r w:rsidR="00EF3761">
        <w:rPr>
          <w:sz w:val="28"/>
          <w:szCs w:val="28"/>
        </w:rPr>
        <w:t xml:space="preserve">698 </w:t>
      </w:r>
      <w:r w:rsidR="00EF3761">
        <w:rPr>
          <w:sz w:val="28"/>
          <w:szCs w:val="28"/>
        </w:rPr>
        <w:tab/>
      </w:r>
      <w:r w:rsidR="00EF3761">
        <w:rPr>
          <w:sz w:val="28"/>
          <w:szCs w:val="28"/>
        </w:rPr>
        <w:tab/>
        <w:t>God of the Ages (stanzas 1 and 2)</w:t>
      </w:r>
      <w:r w:rsidRPr="00F14FD1">
        <w:rPr>
          <w:i/>
          <w:iCs/>
          <w:sz w:val="28"/>
          <w:szCs w:val="28"/>
        </w:rPr>
        <w:t xml:space="preserve"> </w:t>
      </w:r>
    </w:p>
    <w:p w14:paraId="264E16E0" w14:textId="77777777" w:rsidR="00F46302" w:rsidRPr="00005D94" w:rsidRDefault="00F46302" w:rsidP="000B3ECA">
      <w:pPr>
        <w:spacing w:after="0" w:line="240" w:lineRule="auto"/>
        <w:rPr>
          <w:i/>
          <w:iCs/>
          <w:sz w:val="28"/>
          <w:szCs w:val="28"/>
        </w:rPr>
      </w:pPr>
    </w:p>
    <w:p w14:paraId="1CD05EA7" w14:textId="77777777" w:rsidR="006651F9" w:rsidRDefault="00494CDB" w:rsidP="00F46302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>PRAYER</w:t>
      </w:r>
      <w:r w:rsidR="006F709C">
        <w:rPr>
          <w:sz w:val="28"/>
          <w:szCs w:val="28"/>
        </w:rPr>
        <w:t xml:space="preserve">S OF </w:t>
      </w:r>
      <w:r w:rsidR="00F46302">
        <w:rPr>
          <w:sz w:val="28"/>
          <w:szCs w:val="28"/>
        </w:rPr>
        <w:t>THE PEOPLE</w:t>
      </w:r>
      <w:r>
        <w:rPr>
          <w:sz w:val="28"/>
          <w:szCs w:val="28"/>
        </w:rPr>
        <w:t xml:space="preserve"> </w:t>
      </w:r>
    </w:p>
    <w:p w14:paraId="00CBE6E4" w14:textId="77777777" w:rsidR="00415D71" w:rsidRPr="00005D94" w:rsidRDefault="00494CDB" w:rsidP="000B3ECA">
      <w:pPr>
        <w:spacing w:after="0" w:line="240" w:lineRule="auto"/>
        <w:rPr>
          <w:i/>
          <w:iCs/>
          <w:sz w:val="28"/>
          <w:szCs w:val="28"/>
        </w:rPr>
      </w:pPr>
      <w:r w:rsidRPr="00005D94">
        <w:rPr>
          <w:i/>
          <w:iCs/>
          <w:sz w:val="28"/>
          <w:szCs w:val="28"/>
        </w:rPr>
        <w:tab/>
      </w:r>
      <w:r w:rsidRPr="00005D94">
        <w:rPr>
          <w:i/>
          <w:iCs/>
          <w:sz w:val="28"/>
          <w:szCs w:val="28"/>
        </w:rPr>
        <w:tab/>
      </w:r>
    </w:p>
    <w:p w14:paraId="2965717A" w14:textId="77777777" w:rsidR="00114881" w:rsidRDefault="00494CDB" w:rsidP="000B3ECA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>SCRIPTURE</w:t>
      </w:r>
      <w:r w:rsidR="00A52579">
        <w:rPr>
          <w:sz w:val="28"/>
          <w:szCs w:val="28"/>
        </w:rPr>
        <w:t xml:space="preserve"> READING</w:t>
      </w:r>
      <w:r w:rsidR="00EF3761">
        <w:rPr>
          <w:sz w:val="28"/>
          <w:szCs w:val="28"/>
        </w:rPr>
        <w:tab/>
      </w:r>
      <w:r w:rsidR="00EF3761">
        <w:rPr>
          <w:sz w:val="28"/>
          <w:szCs w:val="28"/>
        </w:rPr>
        <w:tab/>
      </w:r>
      <w:r w:rsidR="00EF3761">
        <w:rPr>
          <w:sz w:val="28"/>
          <w:szCs w:val="28"/>
        </w:rPr>
        <w:tab/>
        <w:t xml:space="preserve"> Isaiah 40:21-31</w:t>
      </w:r>
      <w:r w:rsidR="00A52579">
        <w:rPr>
          <w:sz w:val="28"/>
          <w:szCs w:val="28"/>
        </w:rPr>
        <w:tab/>
      </w:r>
      <w:r w:rsidR="006F709C">
        <w:rPr>
          <w:sz w:val="28"/>
          <w:szCs w:val="28"/>
        </w:rPr>
        <w:tab/>
      </w:r>
      <w:r w:rsidR="006651F9">
        <w:rPr>
          <w:sz w:val="28"/>
          <w:szCs w:val="28"/>
        </w:rPr>
        <w:tab/>
      </w:r>
      <w:r w:rsidR="006651F9">
        <w:rPr>
          <w:sz w:val="28"/>
          <w:szCs w:val="28"/>
        </w:rPr>
        <w:tab/>
      </w:r>
      <w:r w:rsidR="006651F9">
        <w:rPr>
          <w:sz w:val="28"/>
          <w:szCs w:val="28"/>
        </w:rPr>
        <w:tab/>
      </w:r>
      <w:r w:rsidR="006F709C">
        <w:rPr>
          <w:sz w:val="28"/>
          <w:szCs w:val="28"/>
        </w:rPr>
        <w:tab/>
      </w:r>
      <w:r w:rsidR="006F709C">
        <w:rPr>
          <w:sz w:val="28"/>
          <w:szCs w:val="28"/>
        </w:rPr>
        <w:tab/>
      </w:r>
    </w:p>
    <w:p w14:paraId="33BF1516" w14:textId="77777777" w:rsidR="00114881" w:rsidRPr="004428CF" w:rsidRDefault="00494CDB" w:rsidP="00114881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 xml:space="preserve">CHILDREN’S MESSAGE   </w:t>
      </w:r>
      <w:r w:rsidR="00F46302">
        <w:rPr>
          <w:sz w:val="28"/>
          <w:szCs w:val="28"/>
        </w:rPr>
        <w:tab/>
      </w:r>
      <w:r w:rsidR="00F46302">
        <w:rPr>
          <w:sz w:val="28"/>
          <w:szCs w:val="28"/>
        </w:rPr>
        <w:tab/>
      </w:r>
      <w:r w:rsidR="00F46302">
        <w:rPr>
          <w:sz w:val="28"/>
          <w:szCs w:val="28"/>
        </w:rPr>
        <w:tab/>
      </w:r>
    </w:p>
    <w:p w14:paraId="4498C213" w14:textId="77777777" w:rsidR="00171328" w:rsidRPr="004428CF" w:rsidRDefault="00494CDB" w:rsidP="000B3ECA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ab/>
      </w:r>
    </w:p>
    <w:p w14:paraId="335A2344" w14:textId="77777777" w:rsidR="000B3ECA" w:rsidRDefault="00494CDB" w:rsidP="00065990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>SERMO</w:t>
      </w:r>
      <w:r w:rsidR="006F709C">
        <w:rPr>
          <w:sz w:val="28"/>
          <w:szCs w:val="28"/>
        </w:rPr>
        <w:t xml:space="preserve">N </w:t>
      </w:r>
      <w:r w:rsidR="001517FF">
        <w:rPr>
          <w:sz w:val="28"/>
          <w:szCs w:val="28"/>
        </w:rPr>
        <w:t xml:space="preserve">   </w:t>
      </w:r>
      <w:r w:rsidR="002A4992">
        <w:rPr>
          <w:sz w:val="28"/>
          <w:szCs w:val="28"/>
        </w:rPr>
        <w:tab/>
      </w:r>
      <w:r w:rsidR="002A4992" w:rsidRPr="002A4992">
        <w:rPr>
          <w:i/>
          <w:iCs/>
          <w:sz w:val="28"/>
          <w:szCs w:val="28"/>
        </w:rPr>
        <w:t>That’s Life!</w:t>
      </w:r>
      <w:r w:rsidR="002A4992">
        <w:rPr>
          <w:sz w:val="28"/>
          <w:szCs w:val="28"/>
        </w:rPr>
        <w:tab/>
        <w:t xml:space="preserve">  Rev Dr. Jan Nicholson Angle</w:t>
      </w:r>
    </w:p>
    <w:p w14:paraId="2407A718" w14:textId="77777777" w:rsidR="00065990" w:rsidRDefault="00065990" w:rsidP="00065990">
      <w:pPr>
        <w:spacing w:after="0" w:line="240" w:lineRule="auto"/>
        <w:rPr>
          <w:sz w:val="28"/>
          <w:szCs w:val="28"/>
        </w:rPr>
      </w:pPr>
    </w:p>
    <w:p w14:paraId="54A210D2" w14:textId="77777777" w:rsidR="00065990" w:rsidRPr="006651F9" w:rsidRDefault="00494CDB" w:rsidP="00065990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COMMUNION</w:t>
      </w:r>
    </w:p>
    <w:p w14:paraId="686C1E9B" w14:textId="77777777" w:rsidR="005B7321" w:rsidRPr="004428CF" w:rsidRDefault="00494CDB" w:rsidP="000B3E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76CD7" w:rsidRPr="004428CF">
        <w:rPr>
          <w:sz w:val="28"/>
          <w:szCs w:val="28"/>
        </w:rPr>
        <w:tab/>
      </w:r>
    </w:p>
    <w:p w14:paraId="16DF03BE" w14:textId="23E84945" w:rsidR="00F14FD1" w:rsidRPr="000C5DC4" w:rsidRDefault="00494CDB" w:rsidP="000659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HYMN </w:t>
      </w:r>
      <w:r w:rsidR="00A8168D">
        <w:rPr>
          <w:sz w:val="28"/>
          <w:szCs w:val="28"/>
        </w:rPr>
        <w:t>470</w:t>
      </w:r>
      <w:r w:rsidR="00A8168D">
        <w:rPr>
          <w:sz w:val="28"/>
          <w:szCs w:val="28"/>
        </w:rPr>
        <w:tab/>
        <w:t>My God</w:t>
      </w:r>
      <w:r w:rsidR="001745E0">
        <w:rPr>
          <w:sz w:val="28"/>
          <w:szCs w:val="28"/>
        </w:rPr>
        <w:t>,</w:t>
      </w:r>
      <w:r w:rsidR="00A8168D">
        <w:rPr>
          <w:sz w:val="28"/>
          <w:szCs w:val="28"/>
        </w:rPr>
        <w:t xml:space="preserve"> I Love Thee (stanzas 1, 4, and 5)</w:t>
      </w:r>
    </w:p>
    <w:p w14:paraId="049F44ED" w14:textId="77777777" w:rsidR="002C14AE" w:rsidRPr="00033EEE" w:rsidRDefault="002C14AE" w:rsidP="00E642B7">
      <w:pPr>
        <w:spacing w:after="0" w:line="240" w:lineRule="auto"/>
        <w:rPr>
          <w:i/>
          <w:iCs/>
          <w:color w:val="FF0000"/>
          <w:sz w:val="28"/>
          <w:szCs w:val="28"/>
        </w:rPr>
      </w:pPr>
    </w:p>
    <w:p w14:paraId="6D23F4B6" w14:textId="77777777" w:rsidR="000B3ECA" w:rsidRPr="004428CF" w:rsidRDefault="00494CDB" w:rsidP="000B3ECA">
      <w:pPr>
        <w:spacing w:after="0" w:line="240" w:lineRule="auto"/>
        <w:rPr>
          <w:sz w:val="28"/>
          <w:szCs w:val="28"/>
        </w:rPr>
      </w:pPr>
      <w:r w:rsidRPr="004428CF">
        <w:rPr>
          <w:sz w:val="28"/>
          <w:szCs w:val="28"/>
        </w:rPr>
        <w:t>BENEDICTION</w:t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  <w:r w:rsidR="00415D71" w:rsidRPr="004428CF">
        <w:rPr>
          <w:sz w:val="28"/>
          <w:szCs w:val="28"/>
        </w:rPr>
        <w:tab/>
      </w:r>
    </w:p>
    <w:p w14:paraId="176FE84D" w14:textId="77777777" w:rsidR="00415D71" w:rsidRPr="004428CF" w:rsidRDefault="00415D71" w:rsidP="000B3ECA">
      <w:pPr>
        <w:spacing w:after="0" w:line="240" w:lineRule="auto"/>
        <w:rPr>
          <w:sz w:val="28"/>
          <w:szCs w:val="28"/>
        </w:rPr>
      </w:pPr>
    </w:p>
    <w:p w14:paraId="3B2F80F4" w14:textId="77777777" w:rsidR="00C6546D" w:rsidRPr="004428CF" w:rsidRDefault="00494CDB" w:rsidP="000B3ECA">
      <w:pPr>
        <w:spacing w:after="0" w:line="240" w:lineRule="auto"/>
        <w:rPr>
          <w:sz w:val="28"/>
          <w:szCs w:val="28"/>
        </w:rPr>
      </w:pPr>
      <w:r w:rsidRPr="00197D54">
        <w:rPr>
          <w:rFonts w:cstheme="minorHAnsi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2E8B9B" wp14:editId="3EAE8E5A">
                <wp:simplePos x="0" y="0"/>
                <wp:positionH relativeFrom="column">
                  <wp:posOffset>4427220</wp:posOffset>
                </wp:positionH>
                <wp:positionV relativeFrom="paragraph">
                  <wp:posOffset>0</wp:posOffset>
                </wp:positionV>
                <wp:extent cx="3962400" cy="3471545"/>
                <wp:effectExtent l="0" t="0" r="19050" b="14605"/>
                <wp:wrapTight wrapText="bothSides">
                  <wp:wrapPolygon edited="0">
                    <wp:start x="0" y="0"/>
                    <wp:lineTo x="0" y="21572"/>
                    <wp:lineTo x="21600" y="2157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7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7709" w14:textId="77777777" w:rsidR="00197D54" w:rsidRPr="00866EC5" w:rsidRDefault="00494CDB" w:rsidP="00866EC5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6EC5">
                              <w:rPr>
                                <w:sz w:val="36"/>
                                <w:szCs w:val="36"/>
                              </w:rPr>
                              <w:t>Ash Wednesday</w:t>
                            </w:r>
                            <w:r w:rsidR="00E60688">
                              <w:rPr>
                                <w:sz w:val="36"/>
                                <w:szCs w:val="36"/>
                              </w:rPr>
                              <w:t xml:space="preserve"> Virtual Service</w:t>
                            </w:r>
                          </w:p>
                          <w:p w14:paraId="57773589" w14:textId="77777777" w:rsidR="00866EC5" w:rsidRPr="00866EC5" w:rsidRDefault="00494CDB" w:rsidP="00E6068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6EC5">
                              <w:rPr>
                                <w:sz w:val="36"/>
                                <w:szCs w:val="36"/>
                              </w:rPr>
                              <w:t>February 17</w:t>
                            </w:r>
                            <w:r w:rsidRPr="00866EC5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134DBB7D" w14:textId="77777777" w:rsidR="00197D54" w:rsidRPr="00866EC5" w:rsidRDefault="00494CDB" w:rsidP="00866E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6EC5">
                              <w:rPr>
                                <w:sz w:val="24"/>
                                <w:szCs w:val="24"/>
                              </w:rPr>
                              <w:t>(Grove UMC YouTube; or click the link on our website at groveumcradford.com)</w:t>
                            </w:r>
                          </w:p>
                          <w:p w14:paraId="281E6169" w14:textId="58139EBA" w:rsidR="00197D54" w:rsidRPr="00E60688" w:rsidRDefault="00494C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688">
                              <w:rPr>
                                <w:sz w:val="24"/>
                                <w:szCs w:val="24"/>
                              </w:rPr>
                              <w:t>Lent is a time of repentance, fasting, and preparation for Easter. Ash Wednesday marks the beginning of Lent.  Ashes and earth are often symbolicall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>y used during the Ash Wednesday worship service to help us focus on our human sinfulness and mortality</w:t>
                            </w:r>
                            <w:r w:rsidR="00E60688" w:rsidRPr="00E60688">
                              <w:rPr>
                                <w:sz w:val="24"/>
                                <w:szCs w:val="24"/>
                              </w:rPr>
                              <w:t xml:space="preserve"> and our need for repentance and God’s grace in Jesus Christ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 xml:space="preserve">This year, due to COVID, </w:t>
                            </w:r>
                            <w:r w:rsidR="00EF66E6">
                              <w:rPr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1745E0">
                              <w:rPr>
                                <w:sz w:val="24"/>
                                <w:szCs w:val="24"/>
                              </w:rPr>
                              <w:t xml:space="preserve">giving each Ash Wednesday participant </w:t>
                            </w:r>
                            <w:r w:rsidR="00EF66E6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>small packet of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 xml:space="preserve"> ashes from Grove</w:t>
                            </w:r>
                            <w:r w:rsidR="001745E0">
                              <w:rPr>
                                <w:sz w:val="24"/>
                                <w:szCs w:val="24"/>
                              </w:rPr>
                              <w:t xml:space="preserve"> UMC’s grounds, 2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>019 palms</w:t>
                            </w:r>
                            <w:r w:rsidR="00490492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E60688">
                              <w:rPr>
                                <w:sz w:val="24"/>
                                <w:szCs w:val="24"/>
                              </w:rPr>
                              <w:t xml:space="preserve"> soil</w:t>
                            </w:r>
                            <w:r w:rsidR="001745E0">
                              <w:rPr>
                                <w:sz w:val="24"/>
                                <w:szCs w:val="24"/>
                              </w:rPr>
                              <w:t xml:space="preserve">. Participants </w:t>
                            </w:r>
                            <w:r w:rsidR="00490492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E60688" w:rsidRPr="00E60688">
                              <w:rPr>
                                <w:sz w:val="24"/>
                                <w:szCs w:val="24"/>
                              </w:rPr>
                              <w:t>carry</w:t>
                            </w:r>
                            <w:r w:rsidR="00490492">
                              <w:rPr>
                                <w:sz w:val="24"/>
                                <w:szCs w:val="24"/>
                              </w:rPr>
                              <w:t xml:space="preserve"> these packets with you</w:t>
                            </w:r>
                            <w:r w:rsidR="00E60688" w:rsidRPr="00E60688">
                              <w:rPr>
                                <w:sz w:val="24"/>
                                <w:szCs w:val="24"/>
                              </w:rPr>
                              <w:t xml:space="preserve"> during Lent. Packets will be made available at the Feb 14</w:t>
                            </w:r>
                            <w:r w:rsidR="00E60688" w:rsidRPr="00E606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60688" w:rsidRPr="00E60688">
                              <w:rPr>
                                <w:sz w:val="24"/>
                                <w:szCs w:val="24"/>
                              </w:rPr>
                              <w:t xml:space="preserve"> service and by calling the church office.</w:t>
                            </w:r>
                          </w:p>
                          <w:p w14:paraId="308BB90F" w14:textId="77777777" w:rsidR="00197D54" w:rsidRDefault="00197D54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8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8.6pt;margin-top:0;width:312pt;height:273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">
                <v:textbox>
                  <w:txbxContent>
                    <w:p w14:paraId="03A47709" w14:textId="77777777" w:rsidR="00197D54" w:rsidRPr="00866EC5" w:rsidRDefault="00494CDB" w:rsidP="00866EC5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66EC5">
                        <w:rPr>
                          <w:sz w:val="36"/>
                          <w:szCs w:val="36"/>
                        </w:rPr>
                        <w:t>Ash Wednesday</w:t>
                      </w:r>
                      <w:r w:rsidR="00E60688">
                        <w:rPr>
                          <w:sz w:val="36"/>
                          <w:szCs w:val="36"/>
                        </w:rPr>
                        <w:t xml:space="preserve"> Virtual Service</w:t>
                      </w:r>
                    </w:p>
                    <w:p w14:paraId="57773589" w14:textId="77777777" w:rsidR="00866EC5" w:rsidRPr="00866EC5" w:rsidRDefault="00494CDB" w:rsidP="00E60688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66EC5">
                        <w:rPr>
                          <w:sz w:val="36"/>
                          <w:szCs w:val="36"/>
                        </w:rPr>
                        <w:t>February 17</w:t>
                      </w:r>
                      <w:r w:rsidRPr="00866EC5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134DBB7D" w14:textId="77777777" w:rsidR="00197D54" w:rsidRPr="00866EC5" w:rsidRDefault="00494CDB" w:rsidP="00866E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6EC5">
                        <w:rPr>
                          <w:sz w:val="24"/>
                          <w:szCs w:val="24"/>
                        </w:rPr>
                        <w:t>(Grove UMC YouTube; or click the link on our website at groveumcradford.com)</w:t>
                      </w:r>
                    </w:p>
                    <w:p w14:paraId="281E6169" w14:textId="58139EBA" w:rsidR="00197D54" w:rsidRPr="00E60688" w:rsidRDefault="00494CDB">
                      <w:pPr>
                        <w:rPr>
                          <w:sz w:val="24"/>
                          <w:szCs w:val="24"/>
                        </w:rPr>
                      </w:pPr>
                      <w:r w:rsidRPr="00E60688">
                        <w:rPr>
                          <w:sz w:val="24"/>
                          <w:szCs w:val="24"/>
                        </w:rPr>
                        <w:t>Lent is a time of repentance, fasting, and preparation for Easter. Ash Wednesday marks the beginning of Lent.  Ashes and earth are often symbolicall</w:t>
                      </w:r>
                      <w:r w:rsidRPr="00E60688">
                        <w:rPr>
                          <w:sz w:val="24"/>
                          <w:szCs w:val="24"/>
                        </w:rPr>
                        <w:t>y used during the Ash Wednesday worship service to help us focus on our human sinfulness and mortality</w:t>
                      </w:r>
                      <w:r w:rsidR="00E60688" w:rsidRPr="00E60688">
                        <w:rPr>
                          <w:sz w:val="24"/>
                          <w:szCs w:val="24"/>
                        </w:rPr>
                        <w:t xml:space="preserve"> and our need for repentance and God’s grace in Jesus Christ</w:t>
                      </w:r>
                      <w:r w:rsidRPr="00E60688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E60688">
                        <w:rPr>
                          <w:sz w:val="24"/>
                          <w:szCs w:val="24"/>
                        </w:rPr>
                        <w:t xml:space="preserve">This year, due to COVID, </w:t>
                      </w:r>
                      <w:r w:rsidR="00EF66E6">
                        <w:rPr>
                          <w:sz w:val="24"/>
                          <w:szCs w:val="24"/>
                        </w:rPr>
                        <w:t xml:space="preserve">we will </w:t>
                      </w:r>
                      <w:r w:rsidRPr="00E60688"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1745E0">
                        <w:rPr>
                          <w:sz w:val="24"/>
                          <w:szCs w:val="24"/>
                        </w:rPr>
                        <w:t xml:space="preserve">giving each Ash Wednesday participant </w:t>
                      </w:r>
                      <w:r w:rsidR="00EF66E6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E60688">
                        <w:rPr>
                          <w:sz w:val="24"/>
                          <w:szCs w:val="24"/>
                        </w:rPr>
                        <w:t>small packet of</w:t>
                      </w:r>
                      <w:r w:rsidRPr="00E60688">
                        <w:rPr>
                          <w:sz w:val="24"/>
                          <w:szCs w:val="24"/>
                        </w:rPr>
                        <w:t xml:space="preserve"> ashes from Grove</w:t>
                      </w:r>
                      <w:r w:rsidR="001745E0">
                        <w:rPr>
                          <w:sz w:val="24"/>
                          <w:szCs w:val="24"/>
                        </w:rPr>
                        <w:t xml:space="preserve"> UMC’s grounds, 2</w:t>
                      </w:r>
                      <w:r w:rsidRPr="00E60688">
                        <w:rPr>
                          <w:sz w:val="24"/>
                          <w:szCs w:val="24"/>
                        </w:rPr>
                        <w:t>019 palms</w:t>
                      </w:r>
                      <w:r w:rsidR="00490492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E60688">
                        <w:rPr>
                          <w:sz w:val="24"/>
                          <w:szCs w:val="24"/>
                        </w:rPr>
                        <w:t xml:space="preserve"> soil</w:t>
                      </w:r>
                      <w:r w:rsidR="001745E0">
                        <w:rPr>
                          <w:sz w:val="24"/>
                          <w:szCs w:val="24"/>
                        </w:rPr>
                        <w:t xml:space="preserve">. Participants </w:t>
                      </w:r>
                      <w:r w:rsidR="00490492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E60688" w:rsidRPr="00E60688">
                        <w:rPr>
                          <w:sz w:val="24"/>
                          <w:szCs w:val="24"/>
                        </w:rPr>
                        <w:t>carry</w:t>
                      </w:r>
                      <w:r w:rsidR="00490492">
                        <w:rPr>
                          <w:sz w:val="24"/>
                          <w:szCs w:val="24"/>
                        </w:rPr>
                        <w:t xml:space="preserve"> these packets with you</w:t>
                      </w:r>
                      <w:r w:rsidR="00E60688" w:rsidRPr="00E60688">
                        <w:rPr>
                          <w:sz w:val="24"/>
                          <w:szCs w:val="24"/>
                        </w:rPr>
                        <w:t xml:space="preserve"> during Lent. Packets will be made available at the Feb 14</w:t>
                      </w:r>
                      <w:r w:rsidR="00E60688" w:rsidRPr="00E6068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60688" w:rsidRPr="00E60688">
                        <w:rPr>
                          <w:sz w:val="24"/>
                          <w:szCs w:val="24"/>
                        </w:rPr>
                        <w:t xml:space="preserve"> service and by calling the church office.</w:t>
                      </w:r>
                    </w:p>
                    <w:p w14:paraId="308BB90F" w14:textId="77777777" w:rsidR="00197D54" w:rsidRDefault="00197D54"/>
                  </w:txbxContent>
                </v:textbox>
                <w10:wrap type="tight"/>
              </v:shape>
            </w:pict>
          </mc:Fallback>
        </mc:AlternateContent>
      </w:r>
      <w:r w:rsidR="00C6546D" w:rsidRPr="004428CF">
        <w:rPr>
          <w:sz w:val="28"/>
          <w:szCs w:val="28"/>
        </w:rPr>
        <w:t>OFFERING</w:t>
      </w:r>
      <w:r w:rsidR="0043721E">
        <w:rPr>
          <w:sz w:val="28"/>
          <w:szCs w:val="28"/>
        </w:rPr>
        <w:t xml:space="preserve"> </w:t>
      </w:r>
      <w:r w:rsidR="00DA42D8">
        <w:rPr>
          <w:sz w:val="28"/>
          <w:szCs w:val="28"/>
        </w:rPr>
        <w:t>AND</w:t>
      </w:r>
      <w:r w:rsidR="0043721E">
        <w:rPr>
          <w:sz w:val="28"/>
          <w:szCs w:val="28"/>
        </w:rPr>
        <w:t xml:space="preserve"> POSTLUDE</w:t>
      </w:r>
    </w:p>
    <w:p w14:paraId="2872E636" w14:textId="77777777" w:rsidR="00146F75" w:rsidRDefault="00146F75" w:rsidP="000B3EC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AF669BA" w14:textId="77777777" w:rsidR="004428CF" w:rsidRDefault="00494CDB" w:rsidP="004428C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Con</w:t>
      </w:r>
      <w:r w:rsidR="00C6546D" w:rsidRPr="004428CF">
        <w:rPr>
          <w:b/>
          <w:bCs/>
          <w:i/>
          <w:iCs/>
          <w:sz w:val="28"/>
          <w:szCs w:val="28"/>
        </w:rPr>
        <w:t xml:space="preserve">gregation is to remain </w:t>
      </w:r>
      <w:r>
        <w:rPr>
          <w:b/>
          <w:bCs/>
          <w:i/>
          <w:iCs/>
          <w:sz w:val="28"/>
          <w:szCs w:val="28"/>
        </w:rPr>
        <w:t>seated</w:t>
      </w:r>
    </w:p>
    <w:p w14:paraId="3A42E2AE" w14:textId="2A468A78" w:rsidR="000B3ECA" w:rsidRPr="004428CF" w:rsidRDefault="00494CDB" w:rsidP="004428CF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>and wait for ushers to dismiss by rows</w:t>
      </w:r>
      <w:r w:rsidR="00D4233C">
        <w:rPr>
          <w:b/>
          <w:bCs/>
          <w:i/>
          <w:iCs/>
          <w:sz w:val="28"/>
          <w:szCs w:val="28"/>
        </w:rPr>
        <w:t>.</w:t>
      </w:r>
    </w:p>
    <w:p w14:paraId="32FF0C72" w14:textId="77777777" w:rsidR="004428CF" w:rsidRDefault="00494CDB" w:rsidP="009D0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 xml:space="preserve">An offering may be made at the </w:t>
      </w:r>
      <w:proofErr w:type="gramStart"/>
      <w:r w:rsidRPr="004428CF">
        <w:rPr>
          <w:b/>
          <w:bCs/>
          <w:i/>
          <w:iCs/>
          <w:sz w:val="28"/>
          <w:szCs w:val="28"/>
        </w:rPr>
        <w:t>exit</w:t>
      </w:r>
      <w:proofErr w:type="gramEnd"/>
    </w:p>
    <w:p w14:paraId="7D8D4614" w14:textId="77777777" w:rsidR="00F46302" w:rsidRDefault="00494CDB" w:rsidP="00F4630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428CF">
        <w:rPr>
          <w:b/>
          <w:bCs/>
          <w:i/>
          <w:iCs/>
          <w:sz w:val="28"/>
          <w:szCs w:val="28"/>
        </w:rPr>
        <w:t>in the touch-free dropbox.</w:t>
      </w:r>
    </w:p>
    <w:p w14:paraId="2FC67736" w14:textId="77777777" w:rsidR="00610B3D" w:rsidRDefault="00610B3D" w:rsidP="00146F75">
      <w:pPr>
        <w:widowControl w:val="0"/>
        <w:spacing w:before="20" w:after="20"/>
        <w:rPr>
          <w:rFonts w:ascii="Georgia" w:hAnsi="Georgia"/>
          <w:noProof/>
          <w:sz w:val="17"/>
          <w:szCs w:val="20"/>
        </w:rPr>
      </w:pPr>
    </w:p>
    <w:p w14:paraId="6BD81587" w14:textId="77777777" w:rsidR="00610B3D" w:rsidRDefault="00610B3D" w:rsidP="00146F75">
      <w:pPr>
        <w:widowControl w:val="0"/>
        <w:spacing w:before="20" w:after="20"/>
        <w:rPr>
          <w:rFonts w:ascii="Georgia" w:hAnsi="Georgia"/>
          <w:noProof/>
          <w:sz w:val="17"/>
          <w:szCs w:val="20"/>
        </w:rPr>
      </w:pPr>
    </w:p>
    <w:p w14:paraId="5BBEBDC0" w14:textId="77777777" w:rsidR="004B20D4" w:rsidRDefault="004B20D4" w:rsidP="00146F75">
      <w:pPr>
        <w:widowControl w:val="0"/>
        <w:spacing w:before="20" w:after="20"/>
        <w:rPr>
          <w:rFonts w:ascii="Georgia" w:hAnsi="Georgia"/>
          <w:noProof/>
          <w:sz w:val="17"/>
          <w:szCs w:val="20"/>
        </w:rPr>
      </w:pPr>
    </w:p>
    <w:p w14:paraId="3F824332" w14:textId="77777777" w:rsidR="0000546B" w:rsidRDefault="00494CDB" w:rsidP="00871F7F">
      <w:pPr>
        <w:widowControl w:val="0"/>
        <w:spacing w:before="20" w:after="20"/>
        <w:jc w:val="center"/>
        <w:rPr>
          <w:rFonts w:cstheme="minorHAnsi"/>
          <w:noProof/>
          <w:sz w:val="28"/>
          <w:szCs w:val="28"/>
        </w:rPr>
      </w:pPr>
      <w:r w:rsidRPr="00227A42">
        <w:rPr>
          <w:rFonts w:cstheme="minorHAnsi"/>
          <w:noProof/>
          <w:sz w:val="28"/>
          <w:szCs w:val="28"/>
        </w:rPr>
        <w:t>SOUND SYSTEM</w:t>
      </w:r>
    </w:p>
    <w:p w14:paraId="0358A3D8" w14:textId="77777777" w:rsidR="005C40D7" w:rsidRDefault="00494CDB" w:rsidP="004B20D4">
      <w:pPr>
        <w:widowControl w:val="0"/>
        <w:spacing w:before="20" w:after="20"/>
        <w:jc w:val="center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Tommy Fisher    Susan Lesko</w:t>
      </w:r>
    </w:p>
    <w:p w14:paraId="7A923E4D" w14:textId="77777777" w:rsidR="00336C6A" w:rsidRDefault="00494CDB" w:rsidP="00871F7F">
      <w:pPr>
        <w:widowControl w:val="0"/>
        <w:spacing w:before="20" w:after="20"/>
        <w:jc w:val="center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USHERS</w:t>
      </w:r>
      <w:r w:rsidR="003150D4">
        <w:rPr>
          <w:rFonts w:cstheme="minorHAnsi"/>
          <w:noProof/>
          <w:sz w:val="28"/>
          <w:szCs w:val="28"/>
        </w:rPr>
        <w:t xml:space="preserve"> </w:t>
      </w:r>
    </w:p>
    <w:p w14:paraId="576D0FF3" w14:textId="77777777" w:rsidR="002919E1" w:rsidRPr="002919E1" w:rsidRDefault="00494CDB" w:rsidP="002919E1">
      <w:pPr>
        <w:widowControl w:val="0"/>
        <w:spacing w:before="20" w:after="20"/>
        <w:jc w:val="center"/>
        <w:rPr>
          <w:sz w:val="28"/>
          <w:szCs w:val="28"/>
        </w:rPr>
      </w:pPr>
      <w:r w:rsidRPr="002919E1">
        <w:rPr>
          <w:sz w:val="28"/>
          <w:szCs w:val="28"/>
        </w:rPr>
        <w:t>B</w:t>
      </w:r>
      <w:r w:rsidR="00065990">
        <w:rPr>
          <w:sz w:val="28"/>
          <w:szCs w:val="28"/>
        </w:rPr>
        <w:t>ob Boggess</w:t>
      </w:r>
      <w:r w:rsidRPr="002919E1">
        <w:rPr>
          <w:sz w:val="28"/>
          <w:szCs w:val="28"/>
        </w:rPr>
        <w:t xml:space="preserve">           </w:t>
      </w:r>
      <w:r w:rsidR="0028443B">
        <w:rPr>
          <w:sz w:val="28"/>
          <w:szCs w:val="28"/>
        </w:rPr>
        <w:t xml:space="preserve">    </w:t>
      </w:r>
      <w:r w:rsidRPr="002919E1">
        <w:rPr>
          <w:sz w:val="28"/>
          <w:szCs w:val="28"/>
        </w:rPr>
        <w:t xml:space="preserve"> </w:t>
      </w:r>
      <w:r w:rsidR="00065990">
        <w:rPr>
          <w:sz w:val="28"/>
          <w:szCs w:val="28"/>
        </w:rPr>
        <w:t>Frank Herzog</w:t>
      </w:r>
    </w:p>
    <w:p w14:paraId="0E09C069" w14:textId="77777777" w:rsidR="002919E1" w:rsidRPr="002919E1" w:rsidRDefault="00494CDB" w:rsidP="002919E1">
      <w:pPr>
        <w:widowControl w:val="0"/>
        <w:spacing w:before="20" w:after="20"/>
        <w:jc w:val="center"/>
        <w:rPr>
          <w:sz w:val="28"/>
          <w:szCs w:val="28"/>
        </w:rPr>
      </w:pPr>
      <w:r w:rsidRPr="002919E1">
        <w:rPr>
          <w:sz w:val="28"/>
          <w:szCs w:val="28"/>
        </w:rPr>
        <w:t xml:space="preserve"> Adam McAllister          </w:t>
      </w:r>
      <w:r w:rsidR="00065990">
        <w:rPr>
          <w:sz w:val="28"/>
          <w:szCs w:val="28"/>
        </w:rPr>
        <w:t>Wayne Pridgen</w:t>
      </w:r>
    </w:p>
    <w:p w14:paraId="27273B89" w14:textId="77777777" w:rsidR="0000546B" w:rsidRPr="00385AB8" w:rsidRDefault="0000546B" w:rsidP="00336C6A">
      <w:pPr>
        <w:widowControl w:val="0"/>
        <w:spacing w:before="20" w:after="20"/>
        <w:rPr>
          <w:rFonts w:cstheme="minorHAnsi"/>
          <w:noProof/>
          <w:sz w:val="28"/>
          <w:szCs w:val="28"/>
        </w:rPr>
      </w:pPr>
    </w:p>
    <w:p w14:paraId="2723C3DF" w14:textId="77777777" w:rsidR="0000546B" w:rsidRDefault="00494CDB" w:rsidP="00871F7F">
      <w:pPr>
        <w:widowControl w:val="0"/>
        <w:spacing w:before="20" w:after="20"/>
        <w:jc w:val="center"/>
        <w:rPr>
          <w:rFonts w:cstheme="minorHAnsi"/>
          <w:noProof/>
          <w:sz w:val="28"/>
          <w:szCs w:val="28"/>
        </w:rPr>
      </w:pPr>
      <w:r w:rsidRPr="00385AB8">
        <w:rPr>
          <w:rFonts w:cstheme="minorHAnsi"/>
          <w:noProof/>
          <w:sz w:val="28"/>
          <w:szCs w:val="28"/>
        </w:rPr>
        <w:t>COUNTERS</w:t>
      </w:r>
      <w:r w:rsidR="000B6D2A" w:rsidRPr="00385AB8">
        <w:rPr>
          <w:rFonts w:cstheme="minorHAnsi"/>
          <w:noProof/>
          <w:sz w:val="28"/>
          <w:szCs w:val="28"/>
        </w:rPr>
        <w:t xml:space="preserve"> </w:t>
      </w:r>
    </w:p>
    <w:p w14:paraId="221E1855" w14:textId="77777777" w:rsidR="00D42505" w:rsidRDefault="00494CDB" w:rsidP="00087AF3">
      <w:pPr>
        <w:tabs>
          <w:tab w:val="left" w:pos="720"/>
          <w:tab w:val="left" w:pos="2880"/>
        </w:tabs>
        <w:ind w:left="180" w:hanging="180"/>
        <w:jc w:val="center"/>
        <w:rPr>
          <w:sz w:val="28"/>
          <w:szCs w:val="28"/>
        </w:rPr>
      </w:pPr>
      <w:r w:rsidRPr="002460AC">
        <w:rPr>
          <w:rFonts w:ascii="Bradley Hand ITC" w:eastAsia="Times New Roman" w:hAnsi="Bradley Hand ITC" w:cs="Calibri"/>
          <w:b/>
          <w:bCs/>
          <w:noProof/>
          <w:color w:val="000000"/>
          <w:kern w:val="28"/>
          <w:sz w:val="24"/>
          <w:szCs w:val="24"/>
          <w14:cntxtAlt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7F2C1" wp14:editId="6548AAB5">
                <wp:simplePos x="0" y="0"/>
                <wp:positionH relativeFrom="column">
                  <wp:posOffset>4362450</wp:posOffset>
                </wp:positionH>
                <wp:positionV relativeFrom="paragraph">
                  <wp:posOffset>156845</wp:posOffset>
                </wp:positionV>
                <wp:extent cx="4076700" cy="2289810"/>
                <wp:effectExtent l="19050" t="1905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3A2290" w14:textId="77777777" w:rsidR="002460AC" w:rsidRDefault="00494CDB" w:rsidP="00E60688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ascii="Bradley Hand ITC" w:eastAsia="Times New Roman" w:hAnsi="Bradley Hand ITC" w:cs="Calibri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Memorial and Honorary Gifts</w:t>
                            </w: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464CD471" w14:textId="77777777" w:rsidR="002460AC" w:rsidRDefault="00494CDB" w:rsidP="002460AC">
                            <w:pPr>
                              <w:spacing w:after="0" w:line="256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by Drew Dehart in honor of </w:t>
                            </w:r>
                          </w:p>
                          <w:p w14:paraId="0C7EBCB5" w14:textId="77777777" w:rsidR="002460AC" w:rsidRDefault="00494CDB" w:rsidP="002460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Clay &amp; Jean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</w:t>
                            </w: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arson</w:t>
                            </w:r>
                            <w:r w:rsidR="005E474E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14:paraId="751A346E" w14:textId="77777777" w:rsidR="002460AC" w:rsidRPr="002460AC" w:rsidRDefault="002460AC" w:rsidP="002460A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095A6783" w14:textId="77777777" w:rsidR="002460AC" w:rsidRDefault="00494CDB" w:rsidP="002460AC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by Chester &amp; Amy Black in honor of</w:t>
                            </w:r>
                          </w:p>
                          <w:p w14:paraId="6C41B054" w14:textId="77777777" w:rsidR="002460AC" w:rsidRPr="002460AC" w:rsidRDefault="00494CDB" w:rsidP="002460AC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Wayne &amp; Nancy Pridgen</w:t>
                            </w:r>
                            <w:r w:rsidR="005E474E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14:paraId="2F167902" w14:textId="77777777" w:rsidR="002460AC" w:rsidRPr="002460AC" w:rsidRDefault="002460AC" w:rsidP="002460AC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0C2D0A30" w14:textId="77777777" w:rsidR="002460AC" w:rsidRDefault="00494CDB" w:rsidP="002460AC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by Tom Shufflebarger in memory</w:t>
                            </w:r>
                          </w:p>
                          <w:p w14:paraId="36EC795A" w14:textId="77777777" w:rsidR="002460AC" w:rsidRPr="002460AC" w:rsidRDefault="00494CDB" w:rsidP="002460AC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460AC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of Emmett &amp; Barbara Shufflebarger</w:t>
                            </w:r>
                            <w:r w:rsidR="005E474E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14:paraId="28F84817" w14:textId="77777777" w:rsidR="002460AC" w:rsidRDefault="002460A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321pt;height:180.3pt;margin-top:12.35pt;margin-left:343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6432" strokecolor="black" strokeweight="2.5pt">
                <v:stroke joinstyle="round" linestyle="thickBetweenThin" endcap="round"/>
                <v:textbox>
                  <w:txbxContent>
                    <w:p w:rsidR="002460AC" w:rsidP="00E60688" w14:paraId="1F12327B" w14:textId="70F85C46">
                      <w:pPr>
                        <w:spacing w:after="0" w:line="256" w:lineRule="auto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ascii="Bradley Hand ITC" w:eastAsia="Times New Roman" w:hAnsi="Bradley Hand ITC" w:cs="Calibri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14:cntxtAlts w14:val="1"/>
                        </w:rPr>
                        <w:t>Memorial and Honorary Gifts</w:t>
                      </w: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 </w:t>
                      </w:r>
                    </w:p>
                    <w:p w:rsidR="002460AC" w:rsidP="002460AC" w14:paraId="0D9F6B9A" w14:textId="4E276EA0">
                      <w:pPr>
                        <w:spacing w:after="0" w:line="256" w:lineRule="auto"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by Drew Dehart in honor of </w:t>
                      </w:r>
                    </w:p>
                    <w:p w:rsidR="002460AC" w:rsidP="002460AC" w14:paraId="37EFB901" w14:textId="25ADCD99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Clay &amp; Jean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C</w:t>
                      </w: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arson</w:t>
                      </w:r>
                      <w:r w:rsidR="005E474E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.</w:t>
                      </w:r>
                    </w:p>
                    <w:p w:rsidR="002460AC" w:rsidRPr="002460AC" w:rsidP="002460AC" w14:paraId="02992ED6" w14:textId="77777777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</w:p>
                    <w:p w:rsidR="002460AC" w:rsidP="002460AC" w14:paraId="49A6888E" w14:textId="2B64AE6B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by Chester &amp; Amy Black in honor of</w:t>
                      </w:r>
                    </w:p>
                    <w:p w:rsidR="002460AC" w:rsidRPr="002460AC" w:rsidP="002460AC" w14:paraId="14D18E00" w14:textId="17B51B09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 Wayne &amp; Nancy Pridgen</w:t>
                      </w:r>
                      <w:r w:rsidR="005E474E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.</w:t>
                      </w:r>
                    </w:p>
                    <w:p w:rsidR="002460AC" w:rsidRPr="002460AC" w:rsidP="002460AC" w14:paraId="46415B62" w14:textId="77777777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</w:p>
                    <w:p w:rsidR="002460AC" w:rsidP="002460AC" w14:paraId="545BA015" w14:textId="50840C92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by Tom </w:t>
                      </w: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Shufflebarger</w:t>
                      </w: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 in memory</w:t>
                      </w:r>
                    </w:p>
                    <w:p w:rsidR="002460AC" w:rsidRPr="002460AC" w:rsidP="002460AC" w14:paraId="5A192B88" w14:textId="19DAE171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</w:pP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 xml:space="preserve">of Emmett &amp; Barbara </w:t>
                      </w:r>
                      <w:r w:rsidRPr="002460AC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Shufflebarger</w:t>
                      </w:r>
                      <w:r w:rsidR="005E474E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 w14:val="1"/>
                        </w:rPr>
                        <w:t>.</w:t>
                      </w:r>
                    </w:p>
                    <w:p w:rsidR="002460AC" w14:paraId="08A175D1" w14:textId="5F5F3B39"/>
                  </w:txbxContent>
                </v:textbox>
                <w10:wrap type="square"/>
              </v:shape>
            </w:pict>
          </mc:Fallback>
        </mc:AlternateContent>
      </w:r>
      <w:r w:rsidR="00543287" w:rsidRPr="00543287">
        <w:rPr>
          <w:sz w:val="28"/>
          <w:szCs w:val="28"/>
        </w:rPr>
        <w:t xml:space="preserve">  </w:t>
      </w:r>
      <w:r w:rsidR="00087AF3">
        <w:rPr>
          <w:sz w:val="28"/>
          <w:szCs w:val="28"/>
        </w:rPr>
        <w:t>Bob</w:t>
      </w:r>
      <w:r w:rsidR="00543287" w:rsidRPr="00543287">
        <w:rPr>
          <w:sz w:val="28"/>
          <w:szCs w:val="28"/>
        </w:rPr>
        <w:t xml:space="preserve"> Boggess</w:t>
      </w:r>
      <w:r w:rsidR="00D42505">
        <w:rPr>
          <w:sz w:val="28"/>
          <w:szCs w:val="28"/>
        </w:rPr>
        <w:t xml:space="preserve">   </w:t>
      </w:r>
      <w:r w:rsidR="00EA36D6">
        <w:rPr>
          <w:sz w:val="28"/>
          <w:szCs w:val="28"/>
        </w:rPr>
        <w:t xml:space="preserve"> </w:t>
      </w:r>
      <w:r w:rsidR="0028443B">
        <w:rPr>
          <w:sz w:val="28"/>
          <w:szCs w:val="28"/>
        </w:rPr>
        <w:t xml:space="preserve"> Barry Anderson</w:t>
      </w:r>
    </w:p>
    <w:p w14:paraId="779831F1" w14:textId="77777777" w:rsidR="0074186E" w:rsidRDefault="00494CDB" w:rsidP="00087AF3">
      <w:pPr>
        <w:tabs>
          <w:tab w:val="left" w:pos="720"/>
          <w:tab w:val="left" w:pos="2880"/>
        </w:tabs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Susan Boggess</w:t>
      </w:r>
    </w:p>
    <w:p w14:paraId="24C0EC2E" w14:textId="77777777" w:rsidR="00F14FD1" w:rsidRDefault="00F14FD1" w:rsidP="00F14FD1">
      <w:pPr>
        <w:spacing w:after="0" w:line="240" w:lineRule="auto"/>
        <w:rPr>
          <w:sz w:val="28"/>
          <w:szCs w:val="28"/>
        </w:rPr>
      </w:pPr>
    </w:p>
    <w:p w14:paraId="18315D7B" w14:textId="77777777" w:rsidR="004B20D4" w:rsidRDefault="004B20D4" w:rsidP="00F14FD1">
      <w:pPr>
        <w:spacing w:after="0" w:line="240" w:lineRule="auto"/>
        <w:rPr>
          <w:sz w:val="28"/>
          <w:szCs w:val="28"/>
        </w:rPr>
      </w:pPr>
    </w:p>
    <w:p w14:paraId="38DBF713" w14:textId="77777777" w:rsidR="0000546B" w:rsidRPr="00227A42" w:rsidRDefault="00494CDB" w:rsidP="00F14FD1">
      <w:pPr>
        <w:spacing w:after="0" w:line="240" w:lineRule="auto"/>
        <w:jc w:val="center"/>
        <w:rPr>
          <w:sz w:val="28"/>
          <w:szCs w:val="28"/>
        </w:rPr>
      </w:pPr>
      <w:r w:rsidRPr="00227A42">
        <w:rPr>
          <w:sz w:val="28"/>
          <w:szCs w:val="28"/>
        </w:rPr>
        <w:t>PRAYERS</w:t>
      </w:r>
    </w:p>
    <w:p w14:paraId="69A26100" w14:textId="77777777" w:rsidR="0028443B" w:rsidRPr="00D54670" w:rsidRDefault="00494CDB" w:rsidP="00D54670">
      <w:pPr>
        <w:rPr>
          <w:rFonts w:cstheme="minorHAnsi"/>
          <w:i/>
          <w:iCs/>
          <w:sz w:val="26"/>
          <w:szCs w:val="26"/>
        </w:rPr>
      </w:pPr>
      <w:r w:rsidRPr="001236A5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Jinnie Pennington Lockridge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, </w:t>
      </w:r>
      <w:r w:rsidR="000B6D2A" w:rsidRPr="00175D35">
        <w:rPr>
          <w:rFonts w:cstheme="minorHAnsi"/>
          <w:sz w:val="26"/>
          <w:szCs w:val="26"/>
        </w:rPr>
        <w:t>Amy Black</w:t>
      </w:r>
      <w:r w:rsidR="00385AB8" w:rsidRPr="00175D35">
        <w:rPr>
          <w:rFonts w:cstheme="minorHAnsi"/>
          <w:sz w:val="26"/>
          <w:szCs w:val="26"/>
        </w:rPr>
        <w:t xml:space="preserve">, </w:t>
      </w:r>
      <w:r w:rsidR="008C301D" w:rsidRPr="00175D35">
        <w:rPr>
          <w:rFonts w:cstheme="minorHAnsi"/>
          <w:sz w:val="26"/>
          <w:szCs w:val="26"/>
        </w:rPr>
        <w:t xml:space="preserve">Janice Herzog, </w:t>
      </w:r>
      <w:r w:rsidR="00146F75" w:rsidRPr="00175D35">
        <w:rPr>
          <w:rFonts w:cstheme="minorHAnsi"/>
          <w:sz w:val="26"/>
          <w:szCs w:val="26"/>
        </w:rPr>
        <w:t>Keegan</w:t>
      </w:r>
      <w:r w:rsidR="008D01AA">
        <w:rPr>
          <w:rFonts w:cstheme="minorHAnsi"/>
          <w:sz w:val="26"/>
          <w:szCs w:val="26"/>
        </w:rPr>
        <w:t xml:space="preserve">, </w:t>
      </w:r>
      <w:r w:rsidR="008262E8" w:rsidRPr="00175D35">
        <w:rPr>
          <w:rFonts w:cstheme="minorHAnsi"/>
          <w:sz w:val="26"/>
          <w:szCs w:val="26"/>
        </w:rPr>
        <w:t>Brent Lesko, Patty McAllister,</w:t>
      </w:r>
      <w:r w:rsidR="00146F75" w:rsidRPr="00175D35">
        <w:rPr>
          <w:rFonts w:cstheme="minorHAnsi"/>
          <w:sz w:val="26"/>
          <w:szCs w:val="26"/>
        </w:rPr>
        <w:t xml:space="preserve"> Junior S</w:t>
      </w:r>
      <w:r w:rsidR="00FF640C">
        <w:rPr>
          <w:rFonts w:cstheme="minorHAnsi"/>
          <w:sz w:val="26"/>
          <w:szCs w:val="26"/>
        </w:rPr>
        <w:t>u</w:t>
      </w:r>
      <w:r w:rsidR="00146F75" w:rsidRPr="00175D35">
        <w:rPr>
          <w:rFonts w:cstheme="minorHAnsi"/>
          <w:sz w:val="26"/>
          <w:szCs w:val="26"/>
        </w:rPr>
        <w:t>rver</w:t>
      </w:r>
      <w:r w:rsidR="006651F9" w:rsidRPr="00175D35">
        <w:rPr>
          <w:rFonts w:cstheme="minorHAnsi"/>
          <w:sz w:val="26"/>
          <w:szCs w:val="26"/>
        </w:rPr>
        <w:t xml:space="preserve">, Mike Porter, </w:t>
      </w:r>
      <w:r w:rsidR="00D862DC" w:rsidRPr="00175D35">
        <w:rPr>
          <w:rFonts w:cstheme="minorHAnsi"/>
          <w:sz w:val="26"/>
          <w:szCs w:val="26"/>
        </w:rPr>
        <w:t>Mildred Wall</w:t>
      </w:r>
      <w:r w:rsidR="00272979">
        <w:rPr>
          <w:rFonts w:cstheme="minorHAnsi"/>
          <w:sz w:val="26"/>
          <w:szCs w:val="26"/>
        </w:rPr>
        <w:t>,</w:t>
      </w:r>
      <w:r w:rsidR="008D01AA">
        <w:rPr>
          <w:rFonts w:cstheme="minorHAnsi"/>
          <w:sz w:val="26"/>
          <w:szCs w:val="26"/>
        </w:rPr>
        <w:t xml:space="preserve"> Graham Wickline,</w:t>
      </w:r>
      <w:r w:rsidR="00962E5F" w:rsidRPr="00175D35">
        <w:rPr>
          <w:rFonts w:cstheme="minorHAnsi"/>
          <w:sz w:val="26"/>
          <w:szCs w:val="26"/>
        </w:rPr>
        <w:t xml:space="preserve"> </w:t>
      </w:r>
      <w:r w:rsidR="00D862DC" w:rsidRPr="00175D35">
        <w:rPr>
          <w:rFonts w:cstheme="minorHAnsi"/>
          <w:sz w:val="26"/>
          <w:szCs w:val="26"/>
        </w:rPr>
        <w:t>those who are homebound and t</w:t>
      </w:r>
      <w:r w:rsidR="008C301D" w:rsidRPr="00175D35">
        <w:rPr>
          <w:rFonts w:cstheme="minorHAnsi"/>
          <w:sz w:val="26"/>
          <w:szCs w:val="26"/>
        </w:rPr>
        <w:t>hose in assisted living</w:t>
      </w:r>
      <w:r w:rsidR="008C301D" w:rsidRPr="00175D35">
        <w:rPr>
          <w:rFonts w:cstheme="minorHAnsi"/>
          <w:i/>
          <w:iCs/>
          <w:sz w:val="26"/>
          <w:szCs w:val="26"/>
        </w:rPr>
        <w:t>.</w:t>
      </w:r>
    </w:p>
    <w:p w14:paraId="157039AF" w14:textId="77777777" w:rsidR="00871F7F" w:rsidRPr="007C01DF" w:rsidRDefault="00494CDB" w:rsidP="00146F75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C01DF">
        <w:rPr>
          <w:rFonts w:cstheme="minorHAnsi"/>
          <w:b/>
          <w:bCs/>
          <w:sz w:val="26"/>
          <w:szCs w:val="26"/>
        </w:rPr>
        <w:lastRenderedPageBreak/>
        <w:t>ANNOUNCEMENTS</w:t>
      </w:r>
    </w:p>
    <w:p w14:paraId="0D61ABA5" w14:textId="77777777" w:rsidR="006651F9" w:rsidRDefault="006651F9" w:rsidP="00871F7F">
      <w:pPr>
        <w:spacing w:after="0" w:line="240" w:lineRule="auto"/>
        <w:contextualSpacing/>
        <w:rPr>
          <w:rFonts w:cstheme="minorHAnsi"/>
          <w:sz w:val="26"/>
          <w:szCs w:val="26"/>
        </w:rPr>
      </w:pPr>
    </w:p>
    <w:p w14:paraId="77028DD6" w14:textId="77777777" w:rsidR="00D8306C" w:rsidRDefault="00494CDB" w:rsidP="00A8168D">
      <w:pPr>
        <w:widowControl w:val="0"/>
        <w:spacing w:after="120" w:line="240" w:lineRule="auto"/>
        <w:contextualSpacing/>
        <w:rPr>
          <w:rFonts w:eastAsia="Times New Roman" w:cstheme="minorHAnsi"/>
          <w:kern w:val="28"/>
          <w:sz w:val="26"/>
          <w:szCs w:val="26"/>
          <w14:cntxtAlts/>
        </w:rPr>
      </w:pPr>
      <w:r w:rsidRPr="00E30E3A">
        <w:rPr>
          <w:rFonts w:eastAsia="Times New Roman" w:cstheme="minorHAnsi"/>
          <w:kern w:val="28"/>
          <w:sz w:val="26"/>
          <w:szCs w:val="26"/>
          <w14:cntxtAlts/>
        </w:rPr>
        <w:t>A</w:t>
      </w:r>
      <w:r>
        <w:rPr>
          <w:rFonts w:eastAsia="Times New Roman" w:cstheme="minorHAnsi"/>
          <w:kern w:val="28"/>
          <w:sz w:val="26"/>
          <w:szCs w:val="26"/>
          <w14:cntxtAlts/>
        </w:rPr>
        <w:t xml:space="preserve">SH WEDNESDAY SERVICE: 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>February 17</w:t>
      </w:r>
      <w:r w:rsidRPr="00E30E3A">
        <w:rPr>
          <w:rFonts w:eastAsia="Times New Roman" w:cstheme="minorHAnsi"/>
          <w:kern w:val="28"/>
          <w:sz w:val="26"/>
          <w:szCs w:val="26"/>
          <w:vertAlign w:val="superscript"/>
          <w14:cntxtAlts/>
        </w:rPr>
        <w:t>th</w:t>
      </w:r>
      <w:r>
        <w:rPr>
          <w:rFonts w:eastAsia="Times New Roman" w:cstheme="minorHAnsi"/>
          <w:kern w:val="28"/>
          <w:sz w:val="26"/>
          <w:szCs w:val="26"/>
          <w14:cntxtAlts/>
        </w:rPr>
        <w:t xml:space="preserve">, 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 xml:space="preserve">virtual on Grove’s YouTube </w:t>
      </w:r>
      <w:r>
        <w:rPr>
          <w:rFonts w:eastAsia="Times New Roman" w:cstheme="minorHAnsi"/>
          <w:kern w:val="28"/>
          <w:sz w:val="26"/>
          <w:szCs w:val="26"/>
          <w14:cntxtAlts/>
        </w:rPr>
        <w:t>c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>hannel</w:t>
      </w:r>
      <w:r>
        <w:rPr>
          <w:rFonts w:eastAsia="Times New Roman" w:cstheme="minorHAnsi"/>
          <w:kern w:val="28"/>
          <w:sz w:val="26"/>
          <w:szCs w:val="26"/>
          <w14:cntxtAlts/>
        </w:rPr>
        <w:t xml:space="preserve">. 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 xml:space="preserve">The week prior, we will hand out </w:t>
      </w:r>
      <w:r w:rsidR="00A8168D">
        <w:rPr>
          <w:rFonts w:eastAsia="Times New Roman" w:cstheme="minorHAnsi"/>
          <w:kern w:val="28"/>
          <w:sz w:val="26"/>
          <w:szCs w:val="26"/>
          <w14:cntxtAlts/>
        </w:rPr>
        <w:t>packet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 xml:space="preserve">s of ashes mixed with soil from Grove UMC, which you </w:t>
      </w:r>
      <w:r w:rsidRPr="00E30E3A">
        <w:rPr>
          <w:rFonts w:eastAsia="Times New Roman" w:cstheme="minorHAnsi"/>
          <w:kern w:val="28"/>
          <w:sz w:val="26"/>
          <w:szCs w:val="26"/>
          <w14:cntxtAlts/>
        </w:rPr>
        <w:t>may keep as a reminder of our mortality and connection to Christ's Church</w:t>
      </w:r>
      <w:r>
        <w:rPr>
          <w:rFonts w:eastAsia="Times New Roman" w:cstheme="minorHAnsi"/>
          <w:kern w:val="28"/>
          <w:sz w:val="26"/>
          <w:szCs w:val="26"/>
          <w14:cntxtAlts/>
        </w:rPr>
        <w:t>.</w:t>
      </w:r>
    </w:p>
    <w:p w14:paraId="38085416" w14:textId="77777777" w:rsidR="00A8168D" w:rsidRPr="00A8168D" w:rsidRDefault="00A8168D" w:rsidP="00A8168D">
      <w:pPr>
        <w:widowControl w:val="0"/>
        <w:spacing w:after="120" w:line="240" w:lineRule="auto"/>
        <w:contextualSpacing/>
        <w:rPr>
          <w:rFonts w:eastAsia="Times New Roman" w:cstheme="minorHAnsi"/>
          <w:kern w:val="28"/>
          <w:sz w:val="26"/>
          <w:szCs w:val="26"/>
          <w14:cntxtAlts/>
        </w:rPr>
      </w:pPr>
    </w:p>
    <w:p w14:paraId="328EA7E2" w14:textId="115D48BC" w:rsidR="00272979" w:rsidRDefault="00494CDB" w:rsidP="00D8306C">
      <w:pPr>
        <w:widowControl w:val="0"/>
        <w:spacing w:after="120" w:line="240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COMMITMENT SUNDAY:  Today, we are invited to prayerfully make an outward commitment of our prayers, presence, gifts, and service to Grove UMC for 2021 by filling out a Commitment C</w:t>
      </w:r>
      <w:r>
        <w:rPr>
          <w:rFonts w:cstheme="minorHAnsi"/>
          <w:sz w:val="26"/>
          <w:szCs w:val="26"/>
        </w:rPr>
        <w:t>ard</w:t>
      </w:r>
      <w:r>
        <w:rPr>
          <w:rFonts w:cstheme="minorHAnsi"/>
          <w:sz w:val="26"/>
          <w:szCs w:val="26"/>
        </w:rPr>
        <w:t xml:space="preserve"> and placing it in this week</w:t>
      </w:r>
      <w:r w:rsidR="00EF7F2D">
        <w:rPr>
          <w:rFonts w:cstheme="minorHAnsi"/>
          <w:sz w:val="26"/>
          <w:szCs w:val="26"/>
        </w:rPr>
        <w:t>’</w:t>
      </w:r>
      <w:r>
        <w:rPr>
          <w:rFonts w:cstheme="minorHAnsi"/>
          <w:sz w:val="26"/>
          <w:szCs w:val="26"/>
        </w:rPr>
        <w:t xml:space="preserve">s offering. </w:t>
      </w:r>
      <w:r>
        <w:rPr>
          <w:rFonts w:cstheme="minorHAnsi"/>
          <w:sz w:val="26"/>
          <w:szCs w:val="26"/>
        </w:rPr>
        <w:t xml:space="preserve">You may also mail your cards to Grove UMC 1020 Tyler Ave Radford VA 24141 or email to </w:t>
      </w:r>
      <w:hyperlink r:id="rId9" w:history="1">
        <w:r w:rsidRPr="003771E1">
          <w:rPr>
            <w:rStyle w:val="Hyperlink"/>
            <w:rFonts w:cstheme="minorHAnsi"/>
            <w:sz w:val="26"/>
            <w:szCs w:val="26"/>
          </w:rPr>
          <w:t>groveumcfinance@gmail.com</w:t>
        </w:r>
      </w:hyperlink>
      <w:r>
        <w:rPr>
          <w:rFonts w:cstheme="minorHAnsi"/>
          <w:sz w:val="26"/>
          <w:szCs w:val="26"/>
        </w:rPr>
        <w:t>. If you</w:t>
      </w:r>
      <w:r w:rsidR="00FB7AE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did not receive or have misplaced yo</w:t>
      </w:r>
      <w:r>
        <w:rPr>
          <w:rFonts w:cstheme="minorHAnsi"/>
          <w:sz w:val="26"/>
          <w:szCs w:val="26"/>
        </w:rPr>
        <w:t xml:space="preserve">ur </w:t>
      </w:r>
      <w:r w:rsidR="0028443B">
        <w:rPr>
          <w:rFonts w:cstheme="minorHAnsi"/>
          <w:sz w:val="26"/>
          <w:szCs w:val="26"/>
        </w:rPr>
        <w:t>card,</w:t>
      </w:r>
      <w:r>
        <w:rPr>
          <w:rFonts w:cstheme="minorHAnsi"/>
          <w:sz w:val="26"/>
          <w:szCs w:val="26"/>
        </w:rPr>
        <w:t xml:space="preserve"> please contact the church office at 540-639-2807.  May God bless your support of Christ’s Church through Grove UMC.</w:t>
      </w:r>
    </w:p>
    <w:p w14:paraId="25CB656A" w14:textId="77777777" w:rsidR="00272979" w:rsidRDefault="00272979" w:rsidP="00260D11">
      <w:pPr>
        <w:spacing w:line="240" w:lineRule="auto"/>
        <w:contextualSpacing/>
        <w:rPr>
          <w:rFonts w:cstheme="minorHAnsi"/>
          <w:sz w:val="26"/>
          <w:szCs w:val="26"/>
        </w:rPr>
      </w:pPr>
    </w:p>
    <w:p w14:paraId="06FE64F5" w14:textId="77777777" w:rsidR="008D01AA" w:rsidRDefault="00494CDB" w:rsidP="00E30E3A">
      <w:pPr>
        <w:widowControl w:val="0"/>
        <w:spacing w:after="0" w:line="240" w:lineRule="auto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USE YOUR FREE AMPLIFY ACCOUNT:</w:t>
      </w:r>
      <w:r w:rsidRPr="00E30E3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E30E3A">
        <w:rPr>
          <w:rFonts w:eastAsia="Times New Roman" w:cstheme="minorHAnsi"/>
          <w:color w:val="000000"/>
          <w:kern w:val="28"/>
          <w:sz w:val="26"/>
          <w:szCs w:val="26"/>
          <w14:cntxtAlts/>
        </w:rPr>
        <w:t>Amplify Media is a streaming service</w:t>
      </w:r>
      <w:r w:rsidR="00024557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 that is FREE to all Grove members. You have </w:t>
      </w:r>
      <w:r w:rsidRPr="00E30E3A">
        <w:rPr>
          <w:rFonts w:eastAsia="Times New Roman" w:cstheme="minorHAnsi"/>
          <w:color w:val="000000"/>
          <w:kern w:val="28"/>
          <w:sz w:val="26"/>
          <w:szCs w:val="26"/>
          <w14:cntxtAlts/>
        </w:rPr>
        <w:t>unlimited video access to discover</w:t>
      </w:r>
      <w:r w:rsidR="00024557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 </w:t>
      </w:r>
      <w:r w:rsidRPr="00E30E3A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diverse resources that encourage deeper discipleship and equip churches to pursue their mission with greater impact. </w:t>
      </w:r>
      <w:r w:rsidR="00EA245B">
        <w:rPr>
          <w:rFonts w:eastAsia="Times New Roman" w:cstheme="minorHAnsi"/>
          <w:color w:val="000000"/>
          <w:kern w:val="28"/>
          <w:sz w:val="26"/>
          <w:szCs w:val="26"/>
          <w14:cntxtAlts/>
        </w:rPr>
        <w:t>See the Grove Greeter newsletter or call the church office for more information.</w:t>
      </w:r>
    </w:p>
    <w:p w14:paraId="6873CF7C" w14:textId="77777777" w:rsidR="005C40D7" w:rsidRDefault="005C40D7" w:rsidP="00260D11">
      <w:pPr>
        <w:spacing w:line="240" w:lineRule="auto"/>
        <w:contextualSpacing/>
        <w:rPr>
          <w:rFonts w:cstheme="minorHAnsi"/>
          <w:sz w:val="26"/>
          <w:szCs w:val="26"/>
        </w:rPr>
      </w:pPr>
    </w:p>
    <w:p w14:paraId="3DEBC900" w14:textId="77777777" w:rsidR="004D5708" w:rsidRPr="000B6D2A" w:rsidRDefault="00494CDB" w:rsidP="004D5708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7C01DF">
        <w:rPr>
          <w:rFonts w:cstheme="minorHAnsi"/>
          <w:sz w:val="26"/>
          <w:szCs w:val="26"/>
        </w:rPr>
        <w:t xml:space="preserve">UPPER ROOMS: </w:t>
      </w:r>
      <w:r>
        <w:rPr>
          <w:rFonts w:cstheme="minorHAnsi"/>
          <w:sz w:val="26"/>
          <w:szCs w:val="26"/>
        </w:rPr>
        <w:t>You may pick up your January/February</w:t>
      </w:r>
      <w:r w:rsidRPr="007C01DF">
        <w:rPr>
          <w:rFonts w:cstheme="minorHAnsi"/>
          <w:sz w:val="26"/>
          <w:szCs w:val="26"/>
        </w:rPr>
        <w:t xml:space="preserve"> Upper </w:t>
      </w:r>
      <w:r w:rsidRPr="007C01DF">
        <w:rPr>
          <w:rFonts w:cstheme="minorHAnsi"/>
          <w:sz w:val="26"/>
          <w:szCs w:val="26"/>
        </w:rPr>
        <w:t>Rooms in the narthex</w:t>
      </w:r>
      <w:r>
        <w:rPr>
          <w:rFonts w:cstheme="minorHAnsi"/>
          <w:sz w:val="26"/>
          <w:szCs w:val="26"/>
        </w:rPr>
        <w:t>.</w:t>
      </w:r>
    </w:p>
    <w:p w14:paraId="198ACFA2" w14:textId="77777777" w:rsidR="00E25825" w:rsidRDefault="00494CDB" w:rsidP="00272979">
      <w:pPr>
        <w:rPr>
          <w:sz w:val="26"/>
          <w:szCs w:val="26"/>
        </w:rPr>
      </w:pPr>
      <w:r w:rsidRPr="005C40D7">
        <w:rPr>
          <w:rFonts w:cstheme="minorHAnsi"/>
          <w:sz w:val="26"/>
          <w:szCs w:val="26"/>
        </w:rPr>
        <w:t>BIBLE STUDY:</w:t>
      </w:r>
      <w:r>
        <w:rPr>
          <w:rFonts w:cstheme="minorHAnsi"/>
          <w:sz w:val="26"/>
          <w:szCs w:val="26"/>
        </w:rPr>
        <w:t xml:space="preserve"> </w:t>
      </w:r>
      <w:r w:rsidRPr="005C40D7">
        <w:rPr>
          <w:sz w:val="26"/>
          <w:szCs w:val="26"/>
        </w:rPr>
        <w:t xml:space="preserve">“A Disciple’s Path” by James A. Harnish and Justin LaRosa. </w:t>
      </w:r>
      <w:r w:rsidR="00D54670">
        <w:rPr>
          <w:sz w:val="26"/>
          <w:szCs w:val="26"/>
        </w:rPr>
        <w:t>A hybrid (in-person and Zoom)</w:t>
      </w:r>
      <w:r w:rsidRPr="005C40D7">
        <w:rPr>
          <w:sz w:val="26"/>
          <w:szCs w:val="26"/>
        </w:rPr>
        <w:t xml:space="preserve"> six-week study that focuses on stewardship and spiritual gifts. </w:t>
      </w:r>
      <w:r w:rsidRPr="005C40D7">
        <w:rPr>
          <w:rFonts w:cstheme="minorHAnsi"/>
          <w:sz w:val="26"/>
          <w:szCs w:val="26"/>
        </w:rPr>
        <w:t xml:space="preserve">Facilitated by Rev. Dr. Jan Nicholson Angle. </w:t>
      </w:r>
      <w:r w:rsidR="001517FF">
        <w:rPr>
          <w:rFonts w:cstheme="minorHAnsi"/>
          <w:sz w:val="26"/>
          <w:szCs w:val="26"/>
        </w:rPr>
        <w:t xml:space="preserve"> </w:t>
      </w:r>
      <w:r w:rsidR="00D54670">
        <w:rPr>
          <w:rFonts w:cstheme="minorHAnsi"/>
          <w:sz w:val="26"/>
          <w:szCs w:val="26"/>
        </w:rPr>
        <w:t>B</w:t>
      </w:r>
      <w:r w:rsidR="001517FF">
        <w:rPr>
          <w:rFonts w:cstheme="minorHAnsi"/>
          <w:sz w:val="26"/>
          <w:szCs w:val="26"/>
        </w:rPr>
        <w:t>egins</w:t>
      </w:r>
      <w:r w:rsidRPr="005C40D7">
        <w:rPr>
          <w:sz w:val="26"/>
          <w:szCs w:val="26"/>
        </w:rPr>
        <w:t xml:space="preserve"> </w:t>
      </w:r>
      <w:r w:rsidR="001517FF">
        <w:rPr>
          <w:sz w:val="26"/>
          <w:szCs w:val="26"/>
        </w:rPr>
        <w:t>Wed.</w:t>
      </w:r>
      <w:r w:rsidRPr="005C40D7">
        <w:rPr>
          <w:sz w:val="26"/>
          <w:szCs w:val="26"/>
        </w:rPr>
        <w:t xml:space="preserve"> February 1</w:t>
      </w:r>
      <w:r w:rsidRPr="005C40D7">
        <w:rPr>
          <w:sz w:val="26"/>
          <w:szCs w:val="26"/>
        </w:rPr>
        <w:t>7</w:t>
      </w:r>
      <w:r w:rsidRPr="005C40D7">
        <w:rPr>
          <w:sz w:val="26"/>
          <w:szCs w:val="26"/>
          <w:vertAlign w:val="superscript"/>
        </w:rPr>
        <w:t>th</w:t>
      </w:r>
      <w:r w:rsidRPr="005C40D7">
        <w:rPr>
          <w:sz w:val="26"/>
          <w:szCs w:val="26"/>
        </w:rPr>
        <w:t xml:space="preserve"> at 6 pm. </w:t>
      </w:r>
      <w:r>
        <w:rPr>
          <w:sz w:val="26"/>
          <w:szCs w:val="26"/>
        </w:rPr>
        <w:t>Call the church to register.</w:t>
      </w:r>
    </w:p>
    <w:p w14:paraId="7D4C2A07" w14:textId="77777777" w:rsidR="005C40D7" w:rsidRPr="00272979" w:rsidRDefault="00494CDB" w:rsidP="00272979">
      <w:pPr>
        <w:rPr>
          <w:sz w:val="26"/>
          <w:szCs w:val="26"/>
        </w:rPr>
      </w:pPr>
      <w:r w:rsidRPr="00F3504F">
        <w:rPr>
          <w:sz w:val="26"/>
          <w:szCs w:val="26"/>
        </w:rPr>
        <w:t>FREE WEBINAR SERIES: Ho</w:t>
      </w:r>
      <w:r w:rsidR="00F3504F" w:rsidRPr="00F3504F">
        <w:rPr>
          <w:sz w:val="26"/>
          <w:szCs w:val="26"/>
        </w:rPr>
        <w:t>l</w:t>
      </w:r>
      <w:r w:rsidRPr="00F3504F">
        <w:rPr>
          <w:sz w:val="26"/>
          <w:szCs w:val="26"/>
        </w:rPr>
        <w:t>ston Conference presents "Conversations on Race – TN Valley Sessions" every Tuesday in February</w:t>
      </w:r>
      <w:r w:rsidR="00F3504F" w:rsidRPr="00F3504F">
        <w:rPr>
          <w:sz w:val="26"/>
          <w:szCs w:val="26"/>
        </w:rPr>
        <w:t xml:space="preserve"> from 7 pm to </w:t>
      </w:r>
      <w:r w:rsidRPr="00F3504F">
        <w:rPr>
          <w:sz w:val="26"/>
          <w:szCs w:val="26"/>
        </w:rPr>
        <w:t>8:30 pm</w:t>
      </w:r>
      <w:r w:rsidR="00F3504F" w:rsidRPr="00F3504F">
        <w:rPr>
          <w:sz w:val="26"/>
          <w:szCs w:val="26"/>
        </w:rPr>
        <w:t xml:space="preserve"> via Zoom. All are welcome. To access, please register at </w:t>
      </w:r>
      <w:hyperlink r:id="rId10" w:history="1">
        <w:r w:rsidR="00F3504F" w:rsidRPr="00F3504F">
          <w:rPr>
            <w:color w:val="0000FF"/>
            <w:sz w:val="26"/>
            <w:szCs w:val="26"/>
            <w:u w:val="single"/>
          </w:rPr>
          <w:t>Conversations on Race - Tennessee Valley Sessions (brtapp.com)</w:t>
        </w:r>
      </w:hyperlink>
    </w:p>
    <w:p w14:paraId="6DF546E0" w14:textId="77777777" w:rsidR="00426A9A" w:rsidRDefault="00494CDB" w:rsidP="00D54670">
      <w:pPr>
        <w:widowControl w:val="0"/>
        <w:spacing w:line="240" w:lineRule="auto"/>
        <w:contextualSpacing/>
        <w:rPr>
          <w:rFonts w:cstheme="minorHAnsi"/>
          <w:color w:val="000000"/>
          <w:sz w:val="26"/>
          <w:szCs w:val="26"/>
        </w:rPr>
      </w:pPr>
      <w:r w:rsidRPr="009E7506">
        <w:rPr>
          <w:rFonts w:cstheme="minorHAnsi"/>
          <w:color w:val="000000"/>
          <w:sz w:val="26"/>
          <w:szCs w:val="26"/>
        </w:rPr>
        <w:t>BOOK CLUB:</w:t>
      </w:r>
      <w:r w:rsidR="00E25825">
        <w:rPr>
          <w:rFonts w:cstheme="minorHAnsi"/>
          <w:color w:val="000000"/>
          <w:sz w:val="26"/>
          <w:szCs w:val="26"/>
        </w:rPr>
        <w:t xml:space="preserve"> “America’s Original Sin” </w:t>
      </w:r>
      <w:r w:rsidR="002A4992">
        <w:rPr>
          <w:rFonts w:cstheme="minorHAnsi"/>
          <w:color w:val="000000"/>
          <w:sz w:val="26"/>
          <w:szCs w:val="26"/>
        </w:rPr>
        <w:t xml:space="preserve">by Jim Wallis </w:t>
      </w:r>
      <w:r w:rsidR="00E25825">
        <w:rPr>
          <w:rFonts w:cstheme="minorHAnsi"/>
          <w:color w:val="000000"/>
          <w:sz w:val="26"/>
          <w:szCs w:val="26"/>
        </w:rPr>
        <w:t>meets M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>o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>nday nights at</w:t>
      </w:r>
      <w:r w:rsidRPr="009E7506">
        <w:rPr>
          <w:rFonts w:cstheme="minorHAnsi"/>
          <w:color w:val="222222"/>
          <w:sz w:val="26"/>
          <w:szCs w:val="26"/>
          <w:shd w:val="clear" w:color="auto" w:fill="FFFFFF"/>
        </w:rPr>
        <w:t xml:space="preserve"> 6:30 pm</w:t>
      </w:r>
      <w:r w:rsidR="00E25825">
        <w:rPr>
          <w:rFonts w:cstheme="minorHAnsi"/>
          <w:color w:val="222222"/>
          <w:sz w:val="26"/>
          <w:szCs w:val="26"/>
          <w:shd w:val="clear" w:color="auto" w:fill="FFFFFF"/>
        </w:rPr>
        <w:t xml:space="preserve"> via Z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>oom.</w:t>
      </w:r>
      <w:r w:rsidRPr="009E7506">
        <w:rPr>
          <w:rFonts w:cstheme="minorHAnsi"/>
          <w:color w:val="000000"/>
          <w:sz w:val="26"/>
          <w:szCs w:val="26"/>
        </w:rPr>
        <w:t xml:space="preserve"> </w:t>
      </w:r>
      <w:r w:rsidR="00E25825">
        <w:rPr>
          <w:rFonts w:cstheme="minorHAnsi"/>
          <w:color w:val="000000"/>
          <w:sz w:val="26"/>
          <w:szCs w:val="26"/>
        </w:rPr>
        <w:t xml:space="preserve">Facilitated by Adam McAllister.  </w:t>
      </w:r>
      <w:r w:rsidR="002A4992">
        <w:rPr>
          <w:rFonts w:cstheme="minorHAnsi"/>
          <w:color w:val="000000"/>
          <w:sz w:val="26"/>
          <w:szCs w:val="26"/>
        </w:rPr>
        <w:t xml:space="preserve">Let us know you are joining by emailing Adam at </w:t>
      </w:r>
      <w:hyperlink r:id="rId11" w:history="1">
        <w:r w:rsidRPr="00BF3385">
          <w:rPr>
            <w:rStyle w:val="Hyperlink"/>
            <w:rFonts w:cstheme="minorHAnsi"/>
            <w:sz w:val="26"/>
            <w:szCs w:val="26"/>
          </w:rPr>
          <w:t>groveumchoir@gmail.com</w:t>
        </w:r>
      </w:hyperlink>
      <w:r w:rsidRPr="009E7506">
        <w:rPr>
          <w:rFonts w:cstheme="minorHAnsi"/>
          <w:color w:val="000000"/>
          <w:sz w:val="26"/>
          <w:szCs w:val="26"/>
        </w:rPr>
        <w:t>.</w:t>
      </w:r>
    </w:p>
    <w:p w14:paraId="75ACF4C9" w14:textId="77777777" w:rsidR="00D54670" w:rsidRPr="00D54670" w:rsidRDefault="00D54670" w:rsidP="00D54670">
      <w:pPr>
        <w:widowControl w:val="0"/>
        <w:spacing w:line="240" w:lineRule="auto"/>
        <w:contextualSpacing/>
        <w:rPr>
          <w:rFonts w:eastAsia="Times New Roman" w:cstheme="minorHAnsi"/>
          <w:kern w:val="28"/>
          <w:sz w:val="26"/>
          <w:szCs w:val="26"/>
          <w14:cntxtAlts/>
        </w:rPr>
      </w:pPr>
    </w:p>
    <w:p w14:paraId="0737B524" w14:textId="77777777" w:rsidR="00D8306C" w:rsidRPr="00D8306C" w:rsidRDefault="00494CDB" w:rsidP="00D8306C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>
        <w:rPr>
          <w:rFonts w:cstheme="minorHAnsi"/>
          <w:kern w:val="28"/>
          <w:sz w:val="26"/>
          <w:szCs w:val="26"/>
          <w14:cntxtAlts/>
        </w:rPr>
        <w:t xml:space="preserve">VIRTUAL LAY SERVANT TRAINING: </w:t>
      </w:r>
      <w:r w:rsidRPr="00D830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14:paraId="7F2CCBC3" w14:textId="7ABF85C0" w:rsidR="00D8306C" w:rsidRPr="002A4992" w:rsidRDefault="00494CDB" w:rsidP="002A4992">
      <w:pPr>
        <w:widowControl w:val="0"/>
        <w:spacing w:after="120" w:line="240" w:lineRule="auto"/>
        <w:contextualSpacing/>
        <w:rPr>
          <w:rFonts w:eastAsia="Times New Roman" w:cstheme="minorHAnsi"/>
          <w:color w:val="000000"/>
          <w:kern w:val="28"/>
          <w:sz w:val="26"/>
          <w:szCs w:val="26"/>
          <w14:cntxtAlts/>
        </w:rPr>
      </w:pPr>
      <w:r w:rsidRPr="00D8306C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Holston Conference's Lay Servant </w:t>
      </w:r>
      <w:r w:rsidRPr="00D8306C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Training will </w:t>
      </w:r>
      <w:r w:rsidR="00725BEE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be </w:t>
      </w:r>
      <w:r w:rsidRPr="00D8306C">
        <w:rPr>
          <w:rFonts w:eastAsia="Times New Roman" w:cstheme="minorHAnsi"/>
          <w:color w:val="000000"/>
          <w:kern w:val="28"/>
          <w:sz w:val="26"/>
          <w:szCs w:val="26"/>
          <w14:cntxtAlts/>
        </w:rPr>
        <w:t>offer</w:t>
      </w:r>
      <w:r w:rsidR="00725BEE">
        <w:rPr>
          <w:rFonts w:eastAsia="Times New Roman" w:cstheme="minorHAnsi"/>
          <w:color w:val="000000"/>
          <w:kern w:val="28"/>
          <w:sz w:val="26"/>
          <w:szCs w:val="26"/>
          <w14:cntxtAlts/>
        </w:rPr>
        <w:t>ed</w:t>
      </w:r>
      <w:r w:rsidRPr="00D8306C"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 online through Zoom meetings in 2021.</w:t>
      </w:r>
      <w:r>
        <w:rPr>
          <w:rFonts w:eastAsia="Times New Roman" w:cstheme="minorHAnsi"/>
          <w:color w:val="000000"/>
          <w:kern w:val="28"/>
          <w:sz w:val="26"/>
          <w:szCs w:val="26"/>
          <w14:cntxtAlts/>
        </w:rPr>
        <w:t xml:space="preserve"> </w:t>
      </w:r>
      <w:r w:rsidR="002A4992">
        <w:rPr>
          <w:rFonts w:eastAsia="Times New Roman" w:cstheme="minorHAnsi"/>
          <w:color w:val="000000"/>
          <w:kern w:val="28"/>
          <w:sz w:val="26"/>
          <w:szCs w:val="26"/>
          <w14:cntxtAlts/>
        </w:rPr>
        <w:t>See the Grove Greeter newsletter or call the church office for more information.</w:t>
      </w:r>
    </w:p>
    <w:p w14:paraId="7492060D" w14:textId="77777777" w:rsidR="00F85079" w:rsidRPr="00D8306C" w:rsidRDefault="00494CD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  <w:r w:rsidRPr="00D8306C">
        <w:rPr>
          <w:rFonts w:asciiTheme="minorHAnsi" w:hAnsiTheme="minorHAnsi" w:cstheme="minorHAnsi"/>
          <w:color w:val="000000"/>
          <w:sz w:val="26"/>
          <w:szCs w:val="26"/>
        </w:rPr>
        <w:t xml:space="preserve">GROVE WEBSITE: Please check our website at </w:t>
      </w:r>
      <w:hyperlink r:id="rId12" w:history="1">
        <w:r w:rsidRPr="00D8306C">
          <w:rPr>
            <w:rStyle w:val="Hyperlink"/>
            <w:rFonts w:asciiTheme="minorHAnsi" w:hAnsiTheme="minorHAnsi" w:cstheme="minorHAnsi"/>
            <w:color w:val="000000"/>
            <w:sz w:val="26"/>
            <w:szCs w:val="26"/>
          </w:rPr>
          <w:t>groveumcradford.com</w:t>
        </w:r>
      </w:hyperlink>
      <w:r w:rsidRPr="00D8306C">
        <w:rPr>
          <w:rFonts w:asciiTheme="minorHAnsi" w:hAnsiTheme="minorHAnsi" w:cstheme="minorHAnsi"/>
          <w:color w:val="000000"/>
          <w:sz w:val="26"/>
          <w:szCs w:val="26"/>
        </w:rPr>
        <w:t xml:space="preserve"> for information and updates on what is happening in the Grove!  </w:t>
      </w:r>
    </w:p>
    <w:p w14:paraId="20FF17A3" w14:textId="77777777" w:rsidR="002D50B9" w:rsidRPr="00D8306C" w:rsidRDefault="002D50B9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53A85E1" w14:textId="77777777" w:rsidR="0028443B" w:rsidRPr="00D8306C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12EF562" w14:textId="77777777" w:rsidR="0028443B" w:rsidRPr="00D8306C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1889920" w14:textId="77777777" w:rsidR="0028443B" w:rsidRPr="00D8306C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0674960" w14:textId="1EE630E4" w:rsidR="0028443B" w:rsidRDefault="00C77007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  <w:r w:rsidRPr="00A80E48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C9BE5E" wp14:editId="2C0FCC75">
                <wp:simplePos x="0" y="0"/>
                <wp:positionH relativeFrom="column">
                  <wp:posOffset>-352425</wp:posOffset>
                </wp:positionH>
                <wp:positionV relativeFrom="paragraph">
                  <wp:posOffset>9525</wp:posOffset>
                </wp:positionV>
                <wp:extent cx="3695700" cy="5895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F979" w14:textId="77777777" w:rsidR="00AA1918" w:rsidRPr="005E474E" w:rsidRDefault="00494CDB" w:rsidP="00BE5C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7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God of the Ages </w:t>
                            </w:r>
                          </w:p>
                          <w:p w14:paraId="343E53F3" w14:textId="77777777" w:rsidR="005E474E" w:rsidRPr="005E474E" w:rsidRDefault="00494CDB" w:rsidP="005E474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74E">
                              <w:rPr>
                                <w:sz w:val="28"/>
                                <w:szCs w:val="28"/>
                              </w:rPr>
                              <w:t>Hymn 698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E474E">
                              <w:rPr>
                                <w:sz w:val="28"/>
                                <w:szCs w:val="28"/>
                              </w:rPr>
                              <w:t>tanzas 1 and 2)</w:t>
                            </w:r>
                          </w:p>
                          <w:p w14:paraId="56276592" w14:textId="77777777" w:rsidR="005E474E" w:rsidRPr="00446602" w:rsidRDefault="00494CDB" w:rsidP="00BE5C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>Words: Daniel C. Roberts, 1876</w:t>
                            </w:r>
                          </w:p>
                          <w:p w14:paraId="40707924" w14:textId="77777777" w:rsidR="005E474E" w:rsidRPr="00446602" w:rsidRDefault="00494CDB" w:rsidP="00BE5C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>Music: George W. Warren, 1894</w:t>
                            </w:r>
                          </w:p>
                          <w:p w14:paraId="35E43185" w14:textId="77777777" w:rsidR="005E474E" w:rsidRDefault="005E474E" w:rsidP="00BE5CB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4C942F" w14:textId="77777777" w:rsidR="00446602" w:rsidRPr="005E474E" w:rsidRDefault="00446602" w:rsidP="00BE5CB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23E068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God of the ages, </w:t>
                            </w:r>
                          </w:p>
                          <w:p w14:paraId="2ADD92E3" w14:textId="1EAFED00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whose almighty hand</w:t>
                            </w:r>
                          </w:p>
                          <w:p w14:paraId="02331C75" w14:textId="77777777" w:rsidR="00C77007" w:rsidRDefault="00C77007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494CDB">
                              <w:rPr>
                                <w:sz w:val="28"/>
                                <w:szCs w:val="28"/>
                              </w:rPr>
                              <w:t xml:space="preserve">eads forth in </w:t>
                            </w:r>
                            <w:proofErr w:type="gramStart"/>
                            <w:r w:rsidR="00494CDB">
                              <w:rPr>
                                <w:sz w:val="28"/>
                                <w:szCs w:val="28"/>
                              </w:rPr>
                              <w:t>beauty</w:t>
                            </w:r>
                            <w:proofErr w:type="gramEnd"/>
                          </w:p>
                          <w:p w14:paraId="1158D0B4" w14:textId="5278DFEB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all the starry band</w:t>
                            </w:r>
                          </w:p>
                          <w:p w14:paraId="4A66C93F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 shining worlds</w:t>
                            </w:r>
                          </w:p>
                          <w:p w14:paraId="174B52C0" w14:textId="7DD75F0F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in splendor through the skies,</w:t>
                            </w:r>
                          </w:p>
                          <w:p w14:paraId="07788BAD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our grateful songs </w:t>
                            </w:r>
                          </w:p>
                          <w:p w14:paraId="3FB23C8F" w14:textId="64435DF6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before thy throne arise.</w:t>
                            </w:r>
                          </w:p>
                          <w:p w14:paraId="33CA0541" w14:textId="77777777" w:rsidR="005E474E" w:rsidRDefault="005E474E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FEECCF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Thy love divine </w:t>
                            </w:r>
                          </w:p>
                          <w:p w14:paraId="68385724" w14:textId="7FEE6754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hath led us in the past</w:t>
                            </w:r>
                            <w:r w:rsidR="00302C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DC56ED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this free land </w:t>
                            </w:r>
                          </w:p>
                          <w:p w14:paraId="5473F9B0" w14:textId="09CFC59A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thee our lot is cast</w:t>
                            </w:r>
                            <w:r w:rsidR="00302C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316FDC" w14:textId="002D97CA" w:rsidR="00C77007" w:rsidRDefault="00C77007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494CD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494CDB">
                              <w:rPr>
                                <w:sz w:val="28"/>
                                <w:szCs w:val="28"/>
                              </w:rPr>
                              <w:t xml:space="preserve"> thou our ruler, </w:t>
                            </w:r>
                          </w:p>
                          <w:p w14:paraId="003EA737" w14:textId="59FF7B7E" w:rsidR="005E474E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guardian, guide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and stay,</w:t>
                            </w:r>
                          </w:p>
                          <w:p w14:paraId="523095F4" w14:textId="77777777" w:rsidR="00C77007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Thy Word our law,</w:t>
                            </w:r>
                          </w:p>
                          <w:p w14:paraId="7EA18706" w14:textId="7024E34B" w:rsidR="005E474E" w:rsidRPr="00710CE4" w:rsidRDefault="00494CDB" w:rsidP="00BE5C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thy paths our chosen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BE5E" id="_x0000_s1029" type="#_x0000_t202" style="position:absolute;margin-left:-27.75pt;margin-top:.75pt;width:291pt;height:46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HKQIAAE4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">
                <v:textbox>
                  <w:txbxContent>
                    <w:p w14:paraId="081BF979" w14:textId="77777777" w:rsidR="00AA1918" w:rsidRPr="005E474E" w:rsidRDefault="00494CDB" w:rsidP="00BE5CB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E474E">
                        <w:rPr>
                          <w:b/>
                          <w:bCs/>
                          <w:sz w:val="32"/>
                          <w:szCs w:val="32"/>
                        </w:rPr>
                        <w:t xml:space="preserve">God of the Ages </w:t>
                      </w:r>
                    </w:p>
                    <w:p w14:paraId="343E53F3" w14:textId="77777777" w:rsidR="005E474E" w:rsidRPr="005E474E" w:rsidRDefault="00494CDB" w:rsidP="005E474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74E">
                        <w:rPr>
                          <w:sz w:val="28"/>
                          <w:szCs w:val="28"/>
                        </w:rPr>
                        <w:t>Hymn 698 (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5E474E">
                        <w:rPr>
                          <w:sz w:val="28"/>
                          <w:szCs w:val="28"/>
                        </w:rPr>
                        <w:t>tanzas 1 and 2)</w:t>
                      </w:r>
                    </w:p>
                    <w:p w14:paraId="56276592" w14:textId="77777777" w:rsidR="005E474E" w:rsidRPr="00446602" w:rsidRDefault="00494CDB" w:rsidP="00BE5C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>Words: Daniel C. Roberts, 1876</w:t>
                      </w:r>
                    </w:p>
                    <w:p w14:paraId="40707924" w14:textId="77777777" w:rsidR="005E474E" w:rsidRPr="00446602" w:rsidRDefault="00494CDB" w:rsidP="00BE5C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>Music: George W. Warren, 1894</w:t>
                      </w:r>
                    </w:p>
                    <w:p w14:paraId="35E43185" w14:textId="77777777" w:rsidR="005E474E" w:rsidRDefault="005E474E" w:rsidP="00BE5CB8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E4C942F" w14:textId="77777777" w:rsidR="00446602" w:rsidRPr="005E474E" w:rsidRDefault="00446602" w:rsidP="00BE5CB8">
                      <w:pPr>
                        <w:spacing w:after="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E23E068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God of the ages, </w:t>
                      </w:r>
                    </w:p>
                    <w:p w14:paraId="2ADD92E3" w14:textId="1EAFED00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whose almighty hand</w:t>
                      </w:r>
                    </w:p>
                    <w:p w14:paraId="02331C75" w14:textId="77777777" w:rsidR="00C77007" w:rsidRDefault="00C77007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494CDB">
                        <w:rPr>
                          <w:sz w:val="28"/>
                          <w:szCs w:val="28"/>
                        </w:rPr>
                        <w:t xml:space="preserve">eads forth in </w:t>
                      </w:r>
                      <w:proofErr w:type="gramStart"/>
                      <w:r w:rsidR="00494CDB">
                        <w:rPr>
                          <w:sz w:val="28"/>
                          <w:szCs w:val="28"/>
                        </w:rPr>
                        <w:t>beauty</w:t>
                      </w:r>
                      <w:proofErr w:type="gramEnd"/>
                    </w:p>
                    <w:p w14:paraId="1158D0B4" w14:textId="5278DFEB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all the starry band</w:t>
                      </w:r>
                    </w:p>
                    <w:p w14:paraId="4A66C93F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 shining worlds</w:t>
                      </w:r>
                    </w:p>
                    <w:p w14:paraId="174B52C0" w14:textId="7DD75F0F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in splendor through the skies,</w:t>
                      </w:r>
                    </w:p>
                    <w:p w14:paraId="07788BAD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our grateful songs </w:t>
                      </w:r>
                    </w:p>
                    <w:p w14:paraId="3FB23C8F" w14:textId="64435DF6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before thy throne arise.</w:t>
                      </w:r>
                    </w:p>
                    <w:p w14:paraId="33CA0541" w14:textId="77777777" w:rsidR="005E474E" w:rsidRDefault="005E474E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FEECCF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Thy love divine </w:t>
                      </w:r>
                    </w:p>
                    <w:p w14:paraId="68385724" w14:textId="7FEE6754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hath led us in the past</w:t>
                      </w:r>
                      <w:r w:rsidR="00302CE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2DC56ED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this free land </w:t>
                      </w:r>
                    </w:p>
                    <w:p w14:paraId="5473F9B0" w14:textId="09CFC59A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with thee our lot is cast</w:t>
                      </w:r>
                      <w:r w:rsidR="00302CE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9316FDC" w14:textId="002D97CA" w:rsidR="00C77007" w:rsidRDefault="00C77007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494CDB"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="00494CDB">
                        <w:rPr>
                          <w:sz w:val="28"/>
                          <w:szCs w:val="28"/>
                        </w:rPr>
                        <w:t xml:space="preserve"> thou our ruler, </w:t>
                      </w:r>
                    </w:p>
                    <w:p w14:paraId="003EA737" w14:textId="59FF7B7E" w:rsidR="005E474E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guardian, guide</w:t>
                      </w:r>
                      <w:r>
                        <w:rPr>
                          <w:sz w:val="28"/>
                          <w:szCs w:val="28"/>
                        </w:rPr>
                        <w:t>, and stay,</w:t>
                      </w:r>
                    </w:p>
                    <w:p w14:paraId="523095F4" w14:textId="77777777" w:rsidR="00C77007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Thy Word our law,</w:t>
                      </w:r>
                    </w:p>
                    <w:p w14:paraId="7EA18706" w14:textId="7024E34B" w:rsidR="005E474E" w:rsidRPr="00710CE4" w:rsidRDefault="00494CDB" w:rsidP="00BE5C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thy paths our chosen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6BF2B" w14:textId="448B6DA4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7909F8C" w14:textId="0E459808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245B046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26885548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73C7B8E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65CCC9B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1221DDD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4E09308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6757B89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14112A9D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19C759D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1A590B2A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50DF8F0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413EF3E" w14:textId="77777777" w:rsidR="00D8306C" w:rsidRDefault="00D8306C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BCE187A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C8E034B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F214191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9DD320A" w14:textId="77777777" w:rsidR="002460AC" w:rsidRPr="002460AC" w:rsidRDefault="00494CDB" w:rsidP="002460AC">
      <w:pPr>
        <w:spacing w:after="0" w:line="136" w:lineRule="auto"/>
        <w:jc w:val="center"/>
        <w:rPr>
          <w:rFonts w:ascii="Bradley Hand ITC" w:eastAsia="Times New Roman" w:hAnsi="Bradley Hand ITC" w:cs="Calibri"/>
          <w:b/>
          <w:bCs/>
          <w:color w:val="000000"/>
          <w:kern w:val="28"/>
          <w:sz w:val="24"/>
          <w:szCs w:val="24"/>
          <w14:cntxtAlts/>
        </w:rPr>
      </w:pPr>
      <w:r w:rsidRPr="002460AC">
        <w:rPr>
          <w:rFonts w:ascii="Bradley Hand ITC" w:eastAsia="Times New Roman" w:hAnsi="Bradley Hand ITC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14:paraId="45D585B8" w14:textId="77777777" w:rsidR="002460AC" w:rsidRPr="002460AC" w:rsidRDefault="002460AC" w:rsidP="002460AC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kern w:val="28"/>
          <w:sz w:val="28"/>
          <w:szCs w:val="28"/>
          <w14:cntxtAlts/>
        </w:rPr>
      </w:pPr>
    </w:p>
    <w:p w14:paraId="2B77C6C0" w14:textId="77777777" w:rsidR="002460AC" w:rsidRPr="002460AC" w:rsidRDefault="00494CDB" w:rsidP="002460A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2460AC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2D108499" w14:textId="77777777" w:rsidR="0028443B" w:rsidRDefault="0028443B" w:rsidP="002460AC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DBBBB0B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603908D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1CD5F4A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1ECD9392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FA2FAEA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3A80C9A9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9C52C63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1C44C38F" w14:textId="77777777" w:rsidR="0028443B" w:rsidRDefault="00494CD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  <w:r w:rsidRPr="003D5FF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4D5D2C" wp14:editId="52C7AFB1">
                <wp:simplePos x="0" y="0"/>
                <wp:positionH relativeFrom="margin">
                  <wp:posOffset>4724400</wp:posOffset>
                </wp:positionH>
                <wp:positionV relativeFrom="margin">
                  <wp:align>center</wp:align>
                </wp:positionV>
                <wp:extent cx="3743325" cy="6591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8764" w14:textId="77777777" w:rsidR="005E474E" w:rsidRPr="005E474E" w:rsidRDefault="00494CDB" w:rsidP="004156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47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God, I Love Thee</w:t>
                            </w:r>
                          </w:p>
                          <w:p w14:paraId="54E5FF10" w14:textId="77777777" w:rsidR="004156BC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Hymn 470 (Stanzas 1, 4, and 5)</w:t>
                            </w:r>
                          </w:p>
                          <w:p w14:paraId="1676ECB2" w14:textId="77777777" w:rsidR="00446602" w:rsidRP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>Words: Latin, 17</w:t>
                            </w:r>
                            <w:r w:rsidRPr="0044660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6602">
                              <w:rPr>
                                <w:sz w:val="24"/>
                                <w:szCs w:val="24"/>
                              </w:rPr>
                              <w:t xml:space="preserve"> century,</w:t>
                            </w:r>
                          </w:p>
                          <w:p w14:paraId="6B632102" w14:textId="77777777" w:rsidR="005E474E" w:rsidRP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 xml:space="preserve"> translated by Edward Caswall,</w:t>
                            </w:r>
                            <w:r w:rsidR="00446602" w:rsidRPr="004466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6602">
                              <w:rPr>
                                <w:sz w:val="24"/>
                                <w:szCs w:val="24"/>
                              </w:rPr>
                              <w:t>1849</w:t>
                            </w:r>
                          </w:p>
                          <w:p w14:paraId="54F63A58" w14:textId="77777777" w:rsidR="00446602" w:rsidRP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 xml:space="preserve">Music: Est’s </w:t>
                            </w:r>
                            <w:r w:rsidRPr="004466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Whole Booke of Psalmes</w:t>
                            </w:r>
                            <w:r w:rsidRPr="00446602">
                              <w:rPr>
                                <w:sz w:val="24"/>
                                <w:szCs w:val="24"/>
                              </w:rPr>
                              <w:t>, 1592</w:t>
                            </w:r>
                          </w:p>
                          <w:p w14:paraId="05291C1D" w14:textId="77777777" w:rsid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6602">
                              <w:rPr>
                                <w:sz w:val="24"/>
                                <w:szCs w:val="24"/>
                              </w:rPr>
                              <w:t xml:space="preserve">Harmony from </w:t>
                            </w:r>
                            <w:r w:rsidRPr="0044660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Hymns Ancient and Modern,</w:t>
                            </w:r>
                            <w:r w:rsidRPr="00446602">
                              <w:rPr>
                                <w:sz w:val="24"/>
                                <w:szCs w:val="24"/>
                              </w:rPr>
                              <w:t>1861</w:t>
                            </w:r>
                          </w:p>
                          <w:p w14:paraId="1528255B" w14:textId="77777777" w:rsidR="00446602" w:rsidRDefault="00446602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2DDCF7" w14:textId="77777777" w:rsidR="00446602" w:rsidRDefault="00446602" w:rsidP="004156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4DAFD6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God, I love thee, </w:t>
                            </w:r>
                          </w:p>
                          <w:p w14:paraId="44F7A92B" w14:textId="2CF59479" w:rsid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 because I</w:t>
                            </w:r>
                          </w:p>
                          <w:p w14:paraId="5217A555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6602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ope for heaven thereby,</w:t>
                            </w:r>
                          </w:p>
                          <w:p w14:paraId="47A5C6A6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nor yet because,</w:t>
                            </w:r>
                          </w:p>
                          <w:p w14:paraId="3FFDF144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if</w:t>
                            </w:r>
                            <w:r w:rsidR="00C770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love not, </w:t>
                            </w:r>
                          </w:p>
                          <w:p w14:paraId="664CF014" w14:textId="0D02D04E" w:rsid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must forever die.</w:t>
                            </w:r>
                          </w:p>
                          <w:p w14:paraId="30A30A28" w14:textId="77777777" w:rsidR="00446602" w:rsidRDefault="00446602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8A2E6F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with the hope </w:t>
                            </w:r>
                          </w:p>
                          <w:p w14:paraId="45B62F22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 gaining aught,</w:t>
                            </w:r>
                          </w:p>
                          <w:p w14:paraId="07EC1AB1" w14:textId="77777777" w:rsidR="00C77007" w:rsidRDefault="00C77007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494CDB">
                              <w:rPr>
                                <w:sz w:val="28"/>
                                <w:szCs w:val="28"/>
                              </w:rPr>
                              <w:t>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CDB">
                              <w:rPr>
                                <w:sz w:val="28"/>
                                <w:szCs w:val="28"/>
                              </w:rPr>
                              <w:t xml:space="preserve">seeking a reward </w:t>
                            </w:r>
                          </w:p>
                          <w:p w14:paraId="35D50119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but as thyself</w:t>
                            </w:r>
                          </w:p>
                          <w:p w14:paraId="53783B09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hast</w:t>
                            </w:r>
                            <w:r w:rsidR="00C770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loved me, </w:t>
                            </w:r>
                          </w:p>
                          <w:p w14:paraId="03C741C8" w14:textId="34419830" w:rsid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everlasting Lord.</w:t>
                            </w:r>
                          </w:p>
                          <w:p w14:paraId="0E334996" w14:textId="77777777" w:rsidR="00446602" w:rsidRDefault="00446602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7CE8F8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would I love thee, </w:t>
                            </w:r>
                          </w:p>
                          <w:p w14:paraId="43D459BD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dearest Lord,</w:t>
                            </w:r>
                          </w:p>
                          <w:p w14:paraId="09D3EFF6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thy praise will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sing;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6B75A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because thou art</w:t>
                            </w:r>
                          </w:p>
                          <w:p w14:paraId="6B9CE416" w14:textId="77777777" w:rsidR="00C77007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my </w:t>
                            </w:r>
                            <w:r w:rsidRPr="00446602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oving God </w:t>
                            </w:r>
                          </w:p>
                          <w:p w14:paraId="21201A7C" w14:textId="1BA387C9" w:rsidR="00446602" w:rsidRPr="00446602" w:rsidRDefault="00494CDB" w:rsidP="00415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 my eternal 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5D2C" id="_x0000_s1030" type="#_x0000_t202" style="position:absolute;margin-left:372pt;margin-top:0;width:294.75pt;height:5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">
                <v:textbox>
                  <w:txbxContent>
                    <w:p w14:paraId="64DB8764" w14:textId="77777777" w:rsidR="005E474E" w:rsidRPr="005E474E" w:rsidRDefault="00494CDB" w:rsidP="004156BC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E474E">
                        <w:rPr>
                          <w:b/>
                          <w:bCs/>
                          <w:sz w:val="32"/>
                          <w:szCs w:val="32"/>
                        </w:rPr>
                        <w:t>My God, I Love Thee</w:t>
                      </w:r>
                    </w:p>
                    <w:p w14:paraId="54E5FF10" w14:textId="77777777" w:rsidR="004156BC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Hymn 470 (Stanzas 1, 4, and 5)</w:t>
                      </w:r>
                    </w:p>
                    <w:p w14:paraId="1676ECB2" w14:textId="77777777" w:rsidR="00446602" w:rsidRPr="00446602" w:rsidRDefault="00494CDB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>Words: Latin, 17</w:t>
                      </w:r>
                      <w:r w:rsidRPr="0044660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6602">
                        <w:rPr>
                          <w:sz w:val="24"/>
                          <w:szCs w:val="24"/>
                        </w:rPr>
                        <w:t xml:space="preserve"> century,</w:t>
                      </w:r>
                    </w:p>
                    <w:p w14:paraId="6B632102" w14:textId="77777777" w:rsidR="005E474E" w:rsidRPr="00446602" w:rsidRDefault="00494CDB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 xml:space="preserve"> translated by Edward Caswall,</w:t>
                      </w:r>
                      <w:r w:rsidR="00446602" w:rsidRPr="004466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6602">
                        <w:rPr>
                          <w:sz w:val="24"/>
                          <w:szCs w:val="24"/>
                        </w:rPr>
                        <w:t>1849</w:t>
                      </w:r>
                    </w:p>
                    <w:p w14:paraId="54F63A58" w14:textId="77777777" w:rsidR="00446602" w:rsidRPr="00446602" w:rsidRDefault="00494CDB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 xml:space="preserve">Music: Est’s </w:t>
                      </w:r>
                      <w:r w:rsidRPr="00446602">
                        <w:rPr>
                          <w:i/>
                          <w:iCs/>
                          <w:sz w:val="24"/>
                          <w:szCs w:val="24"/>
                        </w:rPr>
                        <w:t>The Whole Booke of Psalmes</w:t>
                      </w:r>
                      <w:r w:rsidRPr="00446602">
                        <w:rPr>
                          <w:sz w:val="24"/>
                          <w:szCs w:val="24"/>
                        </w:rPr>
                        <w:t>, 1592</w:t>
                      </w:r>
                    </w:p>
                    <w:p w14:paraId="05291C1D" w14:textId="77777777" w:rsidR="00446602" w:rsidRDefault="00494CDB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46602">
                        <w:rPr>
                          <w:sz w:val="24"/>
                          <w:szCs w:val="24"/>
                        </w:rPr>
                        <w:t xml:space="preserve">Harmony from </w:t>
                      </w:r>
                      <w:r w:rsidRPr="00446602">
                        <w:rPr>
                          <w:i/>
                          <w:iCs/>
                          <w:sz w:val="24"/>
                          <w:szCs w:val="24"/>
                        </w:rPr>
                        <w:t>Hymns Ancient and Modern,</w:t>
                      </w:r>
                      <w:r w:rsidRPr="00446602">
                        <w:rPr>
                          <w:sz w:val="24"/>
                          <w:szCs w:val="24"/>
                        </w:rPr>
                        <w:t>1861</w:t>
                      </w:r>
                    </w:p>
                    <w:p w14:paraId="1528255B" w14:textId="77777777" w:rsidR="00446602" w:rsidRDefault="00446602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02DDCF7" w14:textId="77777777" w:rsidR="00446602" w:rsidRDefault="00446602" w:rsidP="004156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4DAFD6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God, I love thee, </w:t>
                      </w:r>
                    </w:p>
                    <w:p w14:paraId="44F7A92B" w14:textId="2CF59479" w:rsidR="00446602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 because I</w:t>
                      </w:r>
                    </w:p>
                    <w:p w14:paraId="5217A555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46602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ope for heaven thereby,</w:t>
                      </w:r>
                    </w:p>
                    <w:p w14:paraId="47A5C6A6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nor yet because,</w:t>
                      </w:r>
                    </w:p>
                    <w:p w14:paraId="3FFDF144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if</w:t>
                      </w:r>
                      <w:r w:rsidR="00C770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 love not, </w:t>
                      </w:r>
                    </w:p>
                    <w:p w14:paraId="664CF014" w14:textId="0D02D04E" w:rsidR="00446602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must forever die.</w:t>
                      </w:r>
                    </w:p>
                    <w:p w14:paraId="30A30A28" w14:textId="77777777" w:rsidR="00446602" w:rsidRDefault="00446602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C8A2E6F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with the hope </w:t>
                      </w:r>
                    </w:p>
                    <w:p w14:paraId="45B62F22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 gaining aught,</w:t>
                      </w:r>
                    </w:p>
                    <w:p w14:paraId="07EC1AB1" w14:textId="77777777" w:rsidR="00C77007" w:rsidRDefault="00C77007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494CDB">
                        <w:rPr>
                          <w:sz w:val="28"/>
                          <w:szCs w:val="28"/>
                        </w:rPr>
                        <w:t>ot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4CDB">
                        <w:rPr>
                          <w:sz w:val="28"/>
                          <w:szCs w:val="28"/>
                        </w:rPr>
                        <w:t xml:space="preserve">seeking a reward </w:t>
                      </w:r>
                    </w:p>
                    <w:p w14:paraId="35D50119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but as thyself</w:t>
                      </w:r>
                    </w:p>
                    <w:p w14:paraId="53783B09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hast</w:t>
                      </w:r>
                      <w:r w:rsidR="00C770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loved me, </w:t>
                      </w:r>
                    </w:p>
                    <w:p w14:paraId="03C741C8" w14:textId="34419830" w:rsidR="00446602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sz w:val="28"/>
                          <w:szCs w:val="28"/>
                        </w:rPr>
                        <w:t>everlasting Lord.</w:t>
                      </w:r>
                    </w:p>
                    <w:p w14:paraId="0E334996" w14:textId="77777777" w:rsidR="00446602" w:rsidRDefault="00446602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7CE8F8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would I love thee, </w:t>
                      </w:r>
                    </w:p>
                    <w:p w14:paraId="43D459BD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dearest Lord,</w:t>
                      </w:r>
                    </w:p>
                    <w:p w14:paraId="09D3EFF6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sz w:val="28"/>
                          <w:szCs w:val="28"/>
                        </w:rPr>
                        <w:t xml:space="preserve">in thy praise will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sing;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6B75A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because thou art</w:t>
                      </w:r>
                    </w:p>
                    <w:p w14:paraId="6B9CE416" w14:textId="77777777" w:rsidR="00C77007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my </w:t>
                      </w:r>
                      <w:r w:rsidRPr="00446602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oving God </w:t>
                      </w:r>
                    </w:p>
                    <w:p w14:paraId="21201A7C" w14:textId="1BA387C9" w:rsidR="00446602" w:rsidRPr="00446602" w:rsidRDefault="00494CDB" w:rsidP="00415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 my eternal King.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0F0684" w14:textId="77777777" w:rsidR="0028443B" w:rsidRDefault="0028443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C79A6F4" w14:textId="77777777" w:rsidR="005F5C06" w:rsidRDefault="005F5C06" w:rsidP="005F5C06"/>
    <w:p w14:paraId="6206D6E6" w14:textId="77777777" w:rsidR="005F5C06" w:rsidRDefault="005F5C06" w:rsidP="005F5C06"/>
    <w:p w14:paraId="3B6F23ED" w14:textId="77777777" w:rsidR="005F5C06" w:rsidRDefault="005F5C06" w:rsidP="00A52579">
      <w:pPr>
        <w:rPr>
          <w:rFonts w:cstheme="minorHAnsi"/>
          <w:color w:val="000000"/>
          <w:sz w:val="26"/>
          <w:szCs w:val="26"/>
        </w:rPr>
      </w:pPr>
    </w:p>
    <w:p w14:paraId="31C203EE" w14:textId="77777777" w:rsidR="00F0709B" w:rsidRPr="00A52579" w:rsidRDefault="00F0709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B1D8A37" w14:textId="77777777" w:rsidR="00F0709B" w:rsidRDefault="00F0709B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374C4822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0478066A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0B9ABD9E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A691736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3CAC5107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39AD4E4A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48A13111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6AE43E40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51351EBA" w14:textId="77777777" w:rsidR="00400AF6" w:rsidRDefault="00400AF6" w:rsidP="00E27037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</w:p>
    <w:p w14:paraId="7DE89A9C" w14:textId="77777777" w:rsidR="006963C0" w:rsidRDefault="006963C0" w:rsidP="00B03975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sectPr w:rsidR="006963C0" w:rsidSect="000B3EC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5C0"/>
    <w:multiLevelType w:val="hybridMultilevel"/>
    <w:tmpl w:val="B0FC40CE"/>
    <w:lvl w:ilvl="0" w:tplc="392EE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C8C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E9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A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A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E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9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C1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654"/>
    <w:multiLevelType w:val="hybridMultilevel"/>
    <w:tmpl w:val="8214A7B0"/>
    <w:lvl w:ilvl="0" w:tplc="3AC03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CE1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6C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A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A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4A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86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CE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E8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7D0"/>
    <w:multiLevelType w:val="multilevel"/>
    <w:tmpl w:val="613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51F00"/>
    <w:multiLevelType w:val="hybridMultilevel"/>
    <w:tmpl w:val="8FF2B32E"/>
    <w:lvl w:ilvl="0" w:tplc="A1409F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83E5C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238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18A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F672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FC02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22C1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B881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7031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7307C"/>
    <w:multiLevelType w:val="hybridMultilevel"/>
    <w:tmpl w:val="4B3CA5AA"/>
    <w:lvl w:ilvl="0" w:tplc="6682F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9402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2C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1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3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9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0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AE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CA"/>
    <w:rsid w:val="0000546B"/>
    <w:rsid w:val="00005D94"/>
    <w:rsid w:val="00024557"/>
    <w:rsid w:val="00024750"/>
    <w:rsid w:val="00033EEE"/>
    <w:rsid w:val="0004228D"/>
    <w:rsid w:val="00062B63"/>
    <w:rsid w:val="00065990"/>
    <w:rsid w:val="0007196E"/>
    <w:rsid w:val="00087AF3"/>
    <w:rsid w:val="00091878"/>
    <w:rsid w:val="000B38E2"/>
    <w:rsid w:val="000B3ECA"/>
    <w:rsid w:val="000B6D2A"/>
    <w:rsid w:val="000C5DC4"/>
    <w:rsid w:val="000C5F26"/>
    <w:rsid w:val="00114881"/>
    <w:rsid w:val="001236A5"/>
    <w:rsid w:val="00132AFD"/>
    <w:rsid w:val="001444F1"/>
    <w:rsid w:val="00144F9A"/>
    <w:rsid w:val="00146F75"/>
    <w:rsid w:val="001517FF"/>
    <w:rsid w:val="00171328"/>
    <w:rsid w:val="001745E0"/>
    <w:rsid w:val="00175D35"/>
    <w:rsid w:val="0018353E"/>
    <w:rsid w:val="00183B39"/>
    <w:rsid w:val="00197CBE"/>
    <w:rsid w:val="00197D54"/>
    <w:rsid w:val="001C7175"/>
    <w:rsid w:val="001D3323"/>
    <w:rsid w:val="001F21F9"/>
    <w:rsid w:val="002174F2"/>
    <w:rsid w:val="00227A42"/>
    <w:rsid w:val="00237C8E"/>
    <w:rsid w:val="002460AC"/>
    <w:rsid w:val="00260D11"/>
    <w:rsid w:val="00272979"/>
    <w:rsid w:val="00282440"/>
    <w:rsid w:val="0028443B"/>
    <w:rsid w:val="002919E1"/>
    <w:rsid w:val="002A4992"/>
    <w:rsid w:val="002C14AE"/>
    <w:rsid w:val="002D50B9"/>
    <w:rsid w:val="002D69A9"/>
    <w:rsid w:val="00302CE7"/>
    <w:rsid w:val="003150D4"/>
    <w:rsid w:val="003245F7"/>
    <w:rsid w:val="00336C6A"/>
    <w:rsid w:val="00351C99"/>
    <w:rsid w:val="00363CBF"/>
    <w:rsid w:val="003771E1"/>
    <w:rsid w:val="00385AB8"/>
    <w:rsid w:val="00390572"/>
    <w:rsid w:val="00393DE5"/>
    <w:rsid w:val="003A43F2"/>
    <w:rsid w:val="003A64C1"/>
    <w:rsid w:val="003C36C9"/>
    <w:rsid w:val="003C55BB"/>
    <w:rsid w:val="003D5FF6"/>
    <w:rsid w:val="003F2C8B"/>
    <w:rsid w:val="00400AF6"/>
    <w:rsid w:val="0040770D"/>
    <w:rsid w:val="00412EDB"/>
    <w:rsid w:val="00414D6E"/>
    <w:rsid w:val="004156BC"/>
    <w:rsid w:val="00415D71"/>
    <w:rsid w:val="00426A9A"/>
    <w:rsid w:val="0043721E"/>
    <w:rsid w:val="004428CF"/>
    <w:rsid w:val="00443B56"/>
    <w:rsid w:val="00446602"/>
    <w:rsid w:val="004528FF"/>
    <w:rsid w:val="00490492"/>
    <w:rsid w:val="00494CDB"/>
    <w:rsid w:val="004B20D4"/>
    <w:rsid w:val="004C2424"/>
    <w:rsid w:val="004D2489"/>
    <w:rsid w:val="004D5708"/>
    <w:rsid w:val="004D70DA"/>
    <w:rsid w:val="00514ECE"/>
    <w:rsid w:val="00515F72"/>
    <w:rsid w:val="0053439A"/>
    <w:rsid w:val="00537E2F"/>
    <w:rsid w:val="00543287"/>
    <w:rsid w:val="0054514F"/>
    <w:rsid w:val="005569D1"/>
    <w:rsid w:val="00567EA8"/>
    <w:rsid w:val="005723A6"/>
    <w:rsid w:val="0058091C"/>
    <w:rsid w:val="00581CB8"/>
    <w:rsid w:val="005862AD"/>
    <w:rsid w:val="005970D9"/>
    <w:rsid w:val="005A2549"/>
    <w:rsid w:val="005B4B91"/>
    <w:rsid w:val="005B4E79"/>
    <w:rsid w:val="005B7321"/>
    <w:rsid w:val="005C40D7"/>
    <w:rsid w:val="005D23A9"/>
    <w:rsid w:val="005E474E"/>
    <w:rsid w:val="005E4C85"/>
    <w:rsid w:val="005F5C06"/>
    <w:rsid w:val="006064FC"/>
    <w:rsid w:val="00610B3D"/>
    <w:rsid w:val="00653343"/>
    <w:rsid w:val="006651F9"/>
    <w:rsid w:val="006779B3"/>
    <w:rsid w:val="006963C0"/>
    <w:rsid w:val="006D4336"/>
    <w:rsid w:val="006F2C3A"/>
    <w:rsid w:val="006F709C"/>
    <w:rsid w:val="00710CE4"/>
    <w:rsid w:val="007111EF"/>
    <w:rsid w:val="007130B0"/>
    <w:rsid w:val="00725BEE"/>
    <w:rsid w:val="0072609D"/>
    <w:rsid w:val="00727E3E"/>
    <w:rsid w:val="00736B9D"/>
    <w:rsid w:val="0074186E"/>
    <w:rsid w:val="007537C7"/>
    <w:rsid w:val="007754C7"/>
    <w:rsid w:val="007A24F5"/>
    <w:rsid w:val="007B121F"/>
    <w:rsid w:val="007B34DD"/>
    <w:rsid w:val="007B37AD"/>
    <w:rsid w:val="007B5886"/>
    <w:rsid w:val="007C01DF"/>
    <w:rsid w:val="007C650D"/>
    <w:rsid w:val="007E031D"/>
    <w:rsid w:val="007E6EDF"/>
    <w:rsid w:val="007F67A9"/>
    <w:rsid w:val="00802CFF"/>
    <w:rsid w:val="00805939"/>
    <w:rsid w:val="00811DF6"/>
    <w:rsid w:val="00824C28"/>
    <w:rsid w:val="008262E8"/>
    <w:rsid w:val="008275BF"/>
    <w:rsid w:val="008433F3"/>
    <w:rsid w:val="00866EC5"/>
    <w:rsid w:val="00871F7F"/>
    <w:rsid w:val="008875EA"/>
    <w:rsid w:val="008B20B8"/>
    <w:rsid w:val="008C301D"/>
    <w:rsid w:val="008C6D4D"/>
    <w:rsid w:val="008D01AA"/>
    <w:rsid w:val="008E2B52"/>
    <w:rsid w:val="00915385"/>
    <w:rsid w:val="00952766"/>
    <w:rsid w:val="009574AA"/>
    <w:rsid w:val="00962E5F"/>
    <w:rsid w:val="0097695A"/>
    <w:rsid w:val="00976CD7"/>
    <w:rsid w:val="009878F9"/>
    <w:rsid w:val="009A0471"/>
    <w:rsid w:val="009D0B74"/>
    <w:rsid w:val="009D43D2"/>
    <w:rsid w:val="009E1887"/>
    <w:rsid w:val="009E4F62"/>
    <w:rsid w:val="009E7506"/>
    <w:rsid w:val="00A12443"/>
    <w:rsid w:val="00A12E89"/>
    <w:rsid w:val="00A14901"/>
    <w:rsid w:val="00A52579"/>
    <w:rsid w:val="00A76B9F"/>
    <w:rsid w:val="00A77FE9"/>
    <w:rsid w:val="00A80E48"/>
    <w:rsid w:val="00A8168D"/>
    <w:rsid w:val="00A84461"/>
    <w:rsid w:val="00AA1918"/>
    <w:rsid w:val="00AE764A"/>
    <w:rsid w:val="00B03975"/>
    <w:rsid w:val="00B12ADB"/>
    <w:rsid w:val="00B26642"/>
    <w:rsid w:val="00B676B6"/>
    <w:rsid w:val="00BC058E"/>
    <w:rsid w:val="00BE4F81"/>
    <w:rsid w:val="00BE570A"/>
    <w:rsid w:val="00BE5CB8"/>
    <w:rsid w:val="00BF3385"/>
    <w:rsid w:val="00C16A6B"/>
    <w:rsid w:val="00C351FD"/>
    <w:rsid w:val="00C361F6"/>
    <w:rsid w:val="00C521C2"/>
    <w:rsid w:val="00C62045"/>
    <w:rsid w:val="00C63A88"/>
    <w:rsid w:val="00C6546D"/>
    <w:rsid w:val="00C77007"/>
    <w:rsid w:val="00CD37D1"/>
    <w:rsid w:val="00CE3F21"/>
    <w:rsid w:val="00D124F8"/>
    <w:rsid w:val="00D14C4C"/>
    <w:rsid w:val="00D14C5D"/>
    <w:rsid w:val="00D2401F"/>
    <w:rsid w:val="00D41F2C"/>
    <w:rsid w:val="00D4233C"/>
    <w:rsid w:val="00D42505"/>
    <w:rsid w:val="00D4660A"/>
    <w:rsid w:val="00D54670"/>
    <w:rsid w:val="00D82EC8"/>
    <w:rsid w:val="00D8306C"/>
    <w:rsid w:val="00D862DC"/>
    <w:rsid w:val="00D87E2F"/>
    <w:rsid w:val="00D905E0"/>
    <w:rsid w:val="00DA1544"/>
    <w:rsid w:val="00DA3765"/>
    <w:rsid w:val="00DA42D8"/>
    <w:rsid w:val="00DC2080"/>
    <w:rsid w:val="00DE3894"/>
    <w:rsid w:val="00DF5CE7"/>
    <w:rsid w:val="00E25825"/>
    <w:rsid w:val="00E27037"/>
    <w:rsid w:val="00E30E3A"/>
    <w:rsid w:val="00E60688"/>
    <w:rsid w:val="00E642B7"/>
    <w:rsid w:val="00E95E59"/>
    <w:rsid w:val="00EA245B"/>
    <w:rsid w:val="00EA36D6"/>
    <w:rsid w:val="00EA548F"/>
    <w:rsid w:val="00EB6811"/>
    <w:rsid w:val="00EF3761"/>
    <w:rsid w:val="00EF66E6"/>
    <w:rsid w:val="00EF6F03"/>
    <w:rsid w:val="00EF7F2D"/>
    <w:rsid w:val="00F0709B"/>
    <w:rsid w:val="00F07D1D"/>
    <w:rsid w:val="00F13606"/>
    <w:rsid w:val="00F14FD1"/>
    <w:rsid w:val="00F228DA"/>
    <w:rsid w:val="00F3504F"/>
    <w:rsid w:val="00F46302"/>
    <w:rsid w:val="00F71D39"/>
    <w:rsid w:val="00F85079"/>
    <w:rsid w:val="00F91778"/>
    <w:rsid w:val="00FA10E4"/>
    <w:rsid w:val="00FB7AEC"/>
    <w:rsid w:val="00FD6337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B8BC"/>
  <w15:chartTrackingRefBased/>
  <w15:docId w15:val="{B51F109F-ACC7-4A59-A321-76085CA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F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975"/>
    <w:rPr>
      <w:color w:val="605E5C"/>
      <w:shd w:val="clear" w:color="auto" w:fill="E1DFDD"/>
    </w:rPr>
  </w:style>
  <w:style w:type="paragraph" w:customStyle="1" w:styleId="bparactl">
    <w:name w:val="b_paractl"/>
    <w:basedOn w:val="Normal"/>
    <w:rsid w:val="0080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EDB"/>
    <w:rPr>
      <w:b/>
      <w:bCs/>
    </w:rPr>
  </w:style>
  <w:style w:type="paragraph" w:customStyle="1" w:styleId="Body">
    <w:name w:val="Body"/>
    <w:rsid w:val="00A525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fordgroveumc@gmail.com" TargetMode="External"/><Relationship Id="rId12" Type="http://schemas.openxmlformats.org/officeDocument/2006/relationships/hyperlink" Target="http://groveumcradfo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dh.virginia.gov/coronavirus/coronavirus/covid-19-in-virginia-locality/" TargetMode="External"/><Relationship Id="rId11" Type="http://schemas.openxmlformats.org/officeDocument/2006/relationships/hyperlink" Target="mailto:groveumchoi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lston-reg.brtapp.com/ConversationsonRaceTVsess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veumcfinan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D435-4E7C-41FC-AC67-C2D3CB17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GroveUMCPastor</dc:creator>
  <cp:lastModifiedBy>Grove Church</cp:lastModifiedBy>
  <cp:revision>2</cp:revision>
  <cp:lastPrinted>2021-01-15T17:18:00Z</cp:lastPrinted>
  <dcterms:created xsi:type="dcterms:W3CDTF">2021-02-05T17:04:00Z</dcterms:created>
  <dcterms:modified xsi:type="dcterms:W3CDTF">2021-02-05T17:04:00Z</dcterms:modified>
</cp:coreProperties>
</file>